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CA" w:rsidRDefault="00004ECA">
      <w:pPr>
        <w:pStyle w:val="ConsPlusTitle"/>
        <w:jc w:val="center"/>
        <w:outlineLvl w:val="0"/>
      </w:pPr>
      <w:r>
        <w:t>ПРАВИТЕЛЬСТВО СВЕРДЛОВСКОЙ ОБЛАСТИ</w:t>
      </w:r>
    </w:p>
    <w:p w:rsidR="00004ECA" w:rsidRDefault="00004ECA">
      <w:pPr>
        <w:pStyle w:val="ConsPlusTitle"/>
        <w:jc w:val="center"/>
      </w:pPr>
    </w:p>
    <w:p w:rsidR="00004ECA" w:rsidRDefault="00004ECA">
      <w:pPr>
        <w:pStyle w:val="ConsPlusTitle"/>
        <w:jc w:val="center"/>
      </w:pPr>
      <w:r>
        <w:t>ПОСТАНОВЛЕНИЕ</w:t>
      </w:r>
    </w:p>
    <w:p w:rsidR="00004ECA" w:rsidRDefault="00004ECA">
      <w:pPr>
        <w:pStyle w:val="ConsPlusTitle"/>
        <w:jc w:val="center"/>
      </w:pPr>
      <w:r>
        <w:t>от 21 октября 2013 г. N 1274-ПП</w:t>
      </w:r>
    </w:p>
    <w:p w:rsidR="00004ECA" w:rsidRDefault="00004ECA">
      <w:pPr>
        <w:pStyle w:val="ConsPlusTitle"/>
        <w:jc w:val="center"/>
      </w:pPr>
    </w:p>
    <w:p w:rsidR="00004ECA" w:rsidRDefault="00004ECA">
      <w:pPr>
        <w:pStyle w:val="ConsPlusTitle"/>
        <w:jc w:val="center"/>
      </w:pPr>
      <w:r>
        <w:t>ОБ УТВЕРЖДЕНИИ ГОСУДАРСТВЕННОЙ ПРОГРАММЫ</w:t>
      </w:r>
    </w:p>
    <w:p w:rsidR="00004ECA" w:rsidRDefault="00004ECA">
      <w:pPr>
        <w:pStyle w:val="ConsPlusTitle"/>
        <w:jc w:val="center"/>
      </w:pPr>
      <w:r>
        <w:t>СВЕРДЛОВСКОЙ ОБЛАСТИ "СОВЕРШЕНСТВОВАНИЕ МЕХАНИЗМОВ</w:t>
      </w:r>
    </w:p>
    <w:p w:rsidR="00004ECA" w:rsidRDefault="00004ECA">
      <w:pPr>
        <w:pStyle w:val="ConsPlusTitle"/>
        <w:jc w:val="center"/>
      </w:pPr>
      <w:r>
        <w:t>ОСУЩЕСТВЛЕНИЯ ЗАКУПОК ТОВАРОВ, РАБОТ, УСЛУГ</w:t>
      </w:r>
    </w:p>
    <w:p w:rsidR="00004ECA" w:rsidRDefault="00004ECA">
      <w:pPr>
        <w:pStyle w:val="ConsPlusTitle"/>
        <w:jc w:val="center"/>
      </w:pPr>
      <w:r>
        <w:t>ДЛЯ ГОСУДАРСТВЕННЫХ НУЖД СВЕРДЛОВСКОЙ ОБЛАСТИ ДО 2027 ГОДА"</w:t>
      </w:r>
    </w:p>
    <w:p w:rsidR="00004ECA" w:rsidRDefault="00004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4ECA">
        <w:tc>
          <w:tcPr>
            <w:tcW w:w="60" w:type="dxa"/>
            <w:tcBorders>
              <w:top w:val="nil"/>
              <w:left w:val="nil"/>
              <w:bottom w:val="nil"/>
              <w:right w:val="nil"/>
            </w:tcBorders>
            <w:shd w:val="clear" w:color="auto" w:fill="CED3F1"/>
            <w:tcMar>
              <w:top w:w="0" w:type="dxa"/>
              <w:left w:w="0" w:type="dxa"/>
              <w:bottom w:w="0" w:type="dxa"/>
              <w:right w:w="0" w:type="dxa"/>
            </w:tcMar>
          </w:tcPr>
          <w:p w:rsidR="00004ECA" w:rsidRDefault="00004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ECA" w:rsidRDefault="00004ECA">
            <w:pPr>
              <w:pStyle w:val="ConsPlusNormal"/>
              <w:jc w:val="center"/>
            </w:pPr>
            <w:r>
              <w:rPr>
                <w:color w:val="392C69"/>
              </w:rPr>
              <w:t>Список изменяющих документов</w:t>
            </w:r>
          </w:p>
          <w:p w:rsidR="00004ECA" w:rsidRDefault="00004ECA">
            <w:pPr>
              <w:pStyle w:val="ConsPlusNormal"/>
              <w:jc w:val="center"/>
            </w:pPr>
            <w:r>
              <w:rPr>
                <w:color w:val="392C69"/>
              </w:rPr>
              <w:t>(в ред. Постановлений Правительства Свердловской области</w:t>
            </w:r>
          </w:p>
          <w:p w:rsidR="00004ECA" w:rsidRDefault="00004ECA">
            <w:pPr>
              <w:pStyle w:val="ConsPlusNormal"/>
              <w:jc w:val="center"/>
            </w:pPr>
            <w:r>
              <w:rPr>
                <w:color w:val="392C69"/>
              </w:rPr>
              <w:t xml:space="preserve">от 26.03.2014 </w:t>
            </w:r>
            <w:hyperlink r:id="rId4">
              <w:r>
                <w:rPr>
                  <w:color w:val="0000FF"/>
                </w:rPr>
                <w:t>N 245-ПП</w:t>
              </w:r>
            </w:hyperlink>
            <w:r>
              <w:rPr>
                <w:color w:val="392C69"/>
              </w:rPr>
              <w:t xml:space="preserve">, от 07.05.2014 </w:t>
            </w:r>
            <w:hyperlink r:id="rId5">
              <w:r>
                <w:rPr>
                  <w:color w:val="0000FF"/>
                </w:rPr>
                <w:t>N 376-ПП</w:t>
              </w:r>
            </w:hyperlink>
            <w:r>
              <w:rPr>
                <w:color w:val="392C69"/>
              </w:rPr>
              <w:t xml:space="preserve">, от 30.12.2014 </w:t>
            </w:r>
            <w:hyperlink r:id="rId6">
              <w:r>
                <w:rPr>
                  <w:color w:val="0000FF"/>
                </w:rPr>
                <w:t>N 1249-ПП</w:t>
              </w:r>
            </w:hyperlink>
            <w:r>
              <w:rPr>
                <w:color w:val="392C69"/>
              </w:rPr>
              <w:t>,</w:t>
            </w:r>
          </w:p>
          <w:p w:rsidR="00004ECA" w:rsidRDefault="00004ECA">
            <w:pPr>
              <w:pStyle w:val="ConsPlusNormal"/>
              <w:jc w:val="center"/>
            </w:pPr>
            <w:r>
              <w:rPr>
                <w:color w:val="392C69"/>
              </w:rPr>
              <w:t xml:space="preserve">от 15.07.2015 </w:t>
            </w:r>
            <w:hyperlink r:id="rId7">
              <w:r>
                <w:rPr>
                  <w:color w:val="0000FF"/>
                </w:rPr>
                <w:t>N 621-ПП</w:t>
              </w:r>
            </w:hyperlink>
            <w:r>
              <w:rPr>
                <w:color w:val="392C69"/>
              </w:rPr>
              <w:t xml:space="preserve">, от 24.12.2015 </w:t>
            </w:r>
            <w:hyperlink r:id="rId8">
              <w:r>
                <w:rPr>
                  <w:color w:val="0000FF"/>
                </w:rPr>
                <w:t>N 1184-ПП</w:t>
              </w:r>
            </w:hyperlink>
            <w:r>
              <w:rPr>
                <w:color w:val="392C69"/>
              </w:rPr>
              <w:t xml:space="preserve">, от 29.12.2016 </w:t>
            </w:r>
            <w:hyperlink r:id="rId9">
              <w:r>
                <w:rPr>
                  <w:color w:val="0000FF"/>
                </w:rPr>
                <w:t>N 987-ПП</w:t>
              </w:r>
            </w:hyperlink>
            <w:r>
              <w:rPr>
                <w:color w:val="392C69"/>
              </w:rPr>
              <w:t>,</w:t>
            </w:r>
          </w:p>
          <w:p w:rsidR="00004ECA" w:rsidRDefault="00004ECA">
            <w:pPr>
              <w:pStyle w:val="ConsPlusNormal"/>
              <w:jc w:val="center"/>
            </w:pPr>
            <w:r>
              <w:rPr>
                <w:color w:val="392C69"/>
              </w:rPr>
              <w:t xml:space="preserve">от 27.04.2017 </w:t>
            </w:r>
            <w:hyperlink r:id="rId10">
              <w:r>
                <w:rPr>
                  <w:color w:val="0000FF"/>
                </w:rPr>
                <w:t>N 305-ПП</w:t>
              </w:r>
            </w:hyperlink>
            <w:r>
              <w:rPr>
                <w:color w:val="392C69"/>
              </w:rPr>
              <w:t xml:space="preserve">, от 05.07.2017 </w:t>
            </w:r>
            <w:hyperlink r:id="rId11">
              <w:r>
                <w:rPr>
                  <w:color w:val="0000FF"/>
                </w:rPr>
                <w:t>N 503-ПП</w:t>
              </w:r>
            </w:hyperlink>
            <w:r>
              <w:rPr>
                <w:color w:val="392C69"/>
              </w:rPr>
              <w:t xml:space="preserve">, от 31.08.2017 </w:t>
            </w:r>
            <w:hyperlink r:id="rId12">
              <w:r>
                <w:rPr>
                  <w:color w:val="0000FF"/>
                </w:rPr>
                <w:t>N 655-ПП</w:t>
              </w:r>
            </w:hyperlink>
            <w:r>
              <w:rPr>
                <w:color w:val="392C69"/>
              </w:rPr>
              <w:t>,</w:t>
            </w:r>
          </w:p>
          <w:p w:rsidR="00004ECA" w:rsidRDefault="00004ECA">
            <w:pPr>
              <w:pStyle w:val="ConsPlusNormal"/>
              <w:jc w:val="center"/>
            </w:pPr>
            <w:r>
              <w:rPr>
                <w:color w:val="392C69"/>
              </w:rPr>
              <w:t xml:space="preserve">от 14.12.2017 </w:t>
            </w:r>
            <w:hyperlink r:id="rId13">
              <w:r>
                <w:rPr>
                  <w:color w:val="0000FF"/>
                </w:rPr>
                <w:t>N 960-ПП</w:t>
              </w:r>
            </w:hyperlink>
            <w:r>
              <w:rPr>
                <w:color w:val="392C69"/>
              </w:rPr>
              <w:t xml:space="preserve">, от 19.07.2018 </w:t>
            </w:r>
            <w:hyperlink r:id="rId14">
              <w:r>
                <w:rPr>
                  <w:color w:val="0000FF"/>
                </w:rPr>
                <w:t>N 476-ПП</w:t>
              </w:r>
            </w:hyperlink>
            <w:r>
              <w:rPr>
                <w:color w:val="392C69"/>
              </w:rPr>
              <w:t xml:space="preserve">, от 20.09.2018 </w:t>
            </w:r>
            <w:hyperlink r:id="rId15">
              <w:r>
                <w:rPr>
                  <w:color w:val="0000FF"/>
                </w:rPr>
                <w:t>N 630-ПП</w:t>
              </w:r>
            </w:hyperlink>
            <w:r>
              <w:rPr>
                <w:color w:val="392C69"/>
              </w:rPr>
              <w:t>,</w:t>
            </w:r>
          </w:p>
          <w:p w:rsidR="00004ECA" w:rsidRDefault="00004ECA">
            <w:pPr>
              <w:pStyle w:val="ConsPlusNormal"/>
              <w:jc w:val="center"/>
            </w:pPr>
            <w:r>
              <w:rPr>
                <w:color w:val="392C69"/>
              </w:rPr>
              <w:t xml:space="preserve">от 15.01.2019 </w:t>
            </w:r>
            <w:hyperlink r:id="rId16">
              <w:r>
                <w:rPr>
                  <w:color w:val="0000FF"/>
                </w:rPr>
                <w:t>N 15-ПП</w:t>
              </w:r>
            </w:hyperlink>
            <w:r>
              <w:rPr>
                <w:color w:val="392C69"/>
              </w:rPr>
              <w:t xml:space="preserve">, от 16.01.2020 </w:t>
            </w:r>
            <w:hyperlink r:id="rId17">
              <w:r>
                <w:rPr>
                  <w:color w:val="0000FF"/>
                </w:rPr>
                <w:t>N 21-ПП</w:t>
              </w:r>
            </w:hyperlink>
            <w:r>
              <w:rPr>
                <w:color w:val="392C69"/>
              </w:rPr>
              <w:t xml:space="preserve">, от 20.02.2020 </w:t>
            </w:r>
            <w:hyperlink r:id="rId18">
              <w:r>
                <w:rPr>
                  <w:color w:val="0000FF"/>
                </w:rPr>
                <w:t>N 92-ПП</w:t>
              </w:r>
            </w:hyperlink>
            <w:r>
              <w:rPr>
                <w:color w:val="392C69"/>
              </w:rPr>
              <w:t>,</w:t>
            </w:r>
          </w:p>
          <w:p w:rsidR="00004ECA" w:rsidRDefault="00004ECA">
            <w:pPr>
              <w:pStyle w:val="ConsPlusNormal"/>
              <w:jc w:val="center"/>
            </w:pPr>
            <w:r>
              <w:rPr>
                <w:color w:val="392C69"/>
              </w:rPr>
              <w:t xml:space="preserve">от 01.10.2020 </w:t>
            </w:r>
            <w:hyperlink r:id="rId19">
              <w:r>
                <w:rPr>
                  <w:color w:val="0000FF"/>
                </w:rPr>
                <w:t>N 696-ПП</w:t>
              </w:r>
            </w:hyperlink>
            <w:r>
              <w:rPr>
                <w:color w:val="392C69"/>
              </w:rPr>
              <w:t xml:space="preserve">, от 14.01.2021 </w:t>
            </w:r>
            <w:hyperlink r:id="rId20">
              <w:r>
                <w:rPr>
                  <w:color w:val="0000FF"/>
                </w:rPr>
                <w:t>N 5-ПП</w:t>
              </w:r>
            </w:hyperlink>
            <w:r>
              <w:rPr>
                <w:color w:val="392C69"/>
              </w:rPr>
              <w:t xml:space="preserve">, от 22.07.2021 </w:t>
            </w:r>
            <w:hyperlink r:id="rId21">
              <w:r>
                <w:rPr>
                  <w:color w:val="0000FF"/>
                </w:rPr>
                <w:t>N 443-ПП</w:t>
              </w:r>
            </w:hyperlink>
            <w:r>
              <w:rPr>
                <w:color w:val="392C69"/>
              </w:rPr>
              <w:t>,</w:t>
            </w:r>
          </w:p>
          <w:p w:rsidR="00004ECA" w:rsidRDefault="00004ECA">
            <w:pPr>
              <w:pStyle w:val="ConsPlusNormal"/>
              <w:jc w:val="center"/>
            </w:pPr>
            <w:r>
              <w:rPr>
                <w:color w:val="392C69"/>
              </w:rPr>
              <w:t xml:space="preserve">от 20.01.2022 </w:t>
            </w:r>
            <w:hyperlink r:id="rId22">
              <w:r>
                <w:rPr>
                  <w:color w:val="0000FF"/>
                </w:rPr>
                <w:t>N 18-ПП</w:t>
              </w:r>
            </w:hyperlink>
            <w:r>
              <w:rPr>
                <w:color w:val="392C69"/>
              </w:rPr>
              <w:t xml:space="preserve">, от 04.08.2022 </w:t>
            </w:r>
            <w:hyperlink r:id="rId23">
              <w:r>
                <w:rPr>
                  <w:color w:val="0000FF"/>
                </w:rPr>
                <w:t>N 538-ПП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r>
    </w:tbl>
    <w:p w:rsidR="00004ECA" w:rsidRDefault="00004ECA">
      <w:pPr>
        <w:pStyle w:val="ConsPlusNormal"/>
      </w:pPr>
    </w:p>
    <w:p w:rsidR="00004ECA" w:rsidRDefault="00004ECA">
      <w:pPr>
        <w:pStyle w:val="ConsPlusNormal"/>
        <w:ind w:firstLine="540"/>
        <w:jc w:val="both"/>
      </w:pPr>
      <w:r>
        <w:t xml:space="preserve">В соответствии с Федеральным </w:t>
      </w:r>
      <w:hyperlink r:id="rId24">
        <w:r>
          <w:rPr>
            <w:color w:val="0000FF"/>
          </w:rPr>
          <w:t>законом</w:t>
        </w:r>
      </w:hyperlink>
      <w:r>
        <w:t xml:space="preserve"> от 05 апреля 2013 года N 44-ФЗ "О контрактной системе в сфере закупок товаров, работ, услуг для обеспечения государственных и муниципальных нужд", </w:t>
      </w:r>
      <w:hyperlink r:id="rId25">
        <w:r>
          <w:rPr>
            <w:color w:val="0000FF"/>
          </w:rPr>
          <w:t>статьей 179</w:t>
        </w:r>
      </w:hyperlink>
      <w:r>
        <w:t xml:space="preserve"> Бюджетного кодекса Российской Федерации, Постановлениями Правительства Свердловской области от 26.04.2010 </w:t>
      </w:r>
      <w:hyperlink r:id="rId26">
        <w:r>
          <w:rPr>
            <w:color w:val="0000FF"/>
          </w:rPr>
          <w:t>N 673-ПП</w:t>
        </w:r>
      </w:hyperlink>
      <w:r>
        <w:t xml:space="preserve"> "Об утверждении Положения, структуры и предельного лимита штатной численности и фонда по должностным окладам в месяц Департамента государственных закупок Свердловской области" и от 17.09.2014 </w:t>
      </w:r>
      <w:hyperlink r:id="rId27">
        <w:r>
          <w:rPr>
            <w:color w:val="0000FF"/>
          </w:rPr>
          <w:t>N 790-ПП</w:t>
        </w:r>
      </w:hyperlink>
      <w:r>
        <w:t xml:space="preserve"> "Об утверждении Порядка формирования и реализации государственных программ Свердловской области", в целях повышения эффективности и результативности осуществления закупок товаров, работ, услуг для государственных нужд Свердловской области Правительство Свердловской области постановляет:</w:t>
      </w:r>
    </w:p>
    <w:p w:rsidR="00004ECA" w:rsidRDefault="00004ECA">
      <w:pPr>
        <w:pStyle w:val="ConsPlusNormal"/>
        <w:jc w:val="both"/>
      </w:pPr>
      <w:r>
        <w:t xml:space="preserve">(в ред. </w:t>
      </w:r>
      <w:hyperlink r:id="rId28">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 xml:space="preserve">1. Утвердить государственную </w:t>
      </w:r>
      <w:hyperlink w:anchor="P49">
        <w:r>
          <w:rPr>
            <w:color w:val="0000FF"/>
          </w:rPr>
          <w:t>программу</w:t>
        </w:r>
      </w:hyperlink>
      <w:r>
        <w:t xml:space="preserve"> Свердловской области "Совершенствование механизмов осуществления закупок товаров, работ, услуг для государственных нужд Свердловской области до 2027 года" (прилагается).</w:t>
      </w:r>
    </w:p>
    <w:p w:rsidR="00004ECA" w:rsidRDefault="00004ECA">
      <w:pPr>
        <w:pStyle w:val="ConsPlusNormal"/>
        <w:jc w:val="both"/>
      </w:pPr>
      <w:r>
        <w:t xml:space="preserve">(в ред. Постановлений Правительства Свердловской области от 27.04.2017 </w:t>
      </w:r>
      <w:hyperlink r:id="rId29">
        <w:r>
          <w:rPr>
            <w:color w:val="0000FF"/>
          </w:rPr>
          <w:t>N 305-ПП</w:t>
        </w:r>
      </w:hyperlink>
      <w:r>
        <w:t xml:space="preserve">, от 04.08.2022 </w:t>
      </w:r>
      <w:hyperlink r:id="rId30">
        <w:r>
          <w:rPr>
            <w:color w:val="0000FF"/>
          </w:rPr>
          <w:t>N 538-ПП</w:t>
        </w:r>
      </w:hyperlink>
      <w:r>
        <w:t>)</w:t>
      </w:r>
    </w:p>
    <w:p w:rsidR="00004ECA" w:rsidRDefault="00004ECA">
      <w:pPr>
        <w:pStyle w:val="ConsPlusNormal"/>
        <w:spacing w:before="200"/>
        <w:ind w:firstLine="540"/>
        <w:jc w:val="both"/>
      </w:pPr>
      <w:r>
        <w:t>2. Контроль за исполнением настоящего Постановления возложить на Заместителя Губернатора Свердловской области О.Л. Чемезова.</w:t>
      </w:r>
    </w:p>
    <w:p w:rsidR="00004ECA" w:rsidRDefault="00004ECA">
      <w:pPr>
        <w:pStyle w:val="ConsPlusNormal"/>
        <w:jc w:val="both"/>
      </w:pPr>
      <w:r>
        <w:t xml:space="preserve">(п. 2 в ред. </w:t>
      </w:r>
      <w:hyperlink r:id="rId31">
        <w:r>
          <w:rPr>
            <w:color w:val="0000FF"/>
          </w:rPr>
          <w:t>Постановления</w:t>
        </w:r>
      </w:hyperlink>
      <w:r>
        <w:t xml:space="preserve"> Правительства Свердловской области от 16.01.2020 N 21-ПП)</w:t>
      </w:r>
    </w:p>
    <w:p w:rsidR="00004ECA" w:rsidRDefault="00004ECA">
      <w:pPr>
        <w:pStyle w:val="ConsPlusNormal"/>
        <w:spacing w:before="200"/>
        <w:ind w:firstLine="540"/>
        <w:jc w:val="both"/>
      </w:pPr>
      <w:r>
        <w:t>3. Настоящее Постановление вступает в силу с 01 января 2014 года.</w:t>
      </w:r>
    </w:p>
    <w:p w:rsidR="00004ECA" w:rsidRDefault="00004ECA">
      <w:pPr>
        <w:pStyle w:val="ConsPlusNormal"/>
        <w:spacing w:before="200"/>
        <w:ind w:firstLine="540"/>
        <w:jc w:val="both"/>
      </w:pPr>
      <w:r>
        <w:t>4. Настоящее Постановление опубликовать в "Областной газете".</w:t>
      </w:r>
    </w:p>
    <w:p w:rsidR="00004ECA" w:rsidRDefault="00004ECA">
      <w:pPr>
        <w:pStyle w:val="ConsPlusNormal"/>
      </w:pPr>
    </w:p>
    <w:p w:rsidR="00004ECA" w:rsidRDefault="00004ECA">
      <w:pPr>
        <w:pStyle w:val="ConsPlusNormal"/>
        <w:jc w:val="right"/>
      </w:pPr>
      <w:r>
        <w:t>Председатель Правительства</w:t>
      </w:r>
    </w:p>
    <w:p w:rsidR="00004ECA" w:rsidRDefault="00004ECA">
      <w:pPr>
        <w:pStyle w:val="ConsPlusNormal"/>
        <w:jc w:val="right"/>
      </w:pPr>
      <w:r>
        <w:t>Свердловской области</w:t>
      </w:r>
    </w:p>
    <w:p w:rsidR="00004ECA" w:rsidRDefault="00004ECA">
      <w:pPr>
        <w:pStyle w:val="ConsPlusNormal"/>
        <w:jc w:val="right"/>
      </w:pPr>
      <w:r>
        <w:t>Д.В.ПАСЛЕР</w:t>
      </w: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jc w:val="right"/>
        <w:outlineLvl w:val="0"/>
      </w:pPr>
      <w:r>
        <w:t>Утверждена</w:t>
      </w:r>
    </w:p>
    <w:p w:rsidR="00004ECA" w:rsidRDefault="00004ECA">
      <w:pPr>
        <w:pStyle w:val="ConsPlusNormal"/>
        <w:jc w:val="right"/>
      </w:pPr>
      <w:r>
        <w:t>Постановлением Правительства</w:t>
      </w:r>
    </w:p>
    <w:p w:rsidR="00004ECA" w:rsidRDefault="00004ECA">
      <w:pPr>
        <w:pStyle w:val="ConsPlusNormal"/>
        <w:jc w:val="right"/>
      </w:pPr>
      <w:r>
        <w:t>Свердловской области</w:t>
      </w:r>
    </w:p>
    <w:p w:rsidR="00004ECA" w:rsidRDefault="00004ECA">
      <w:pPr>
        <w:pStyle w:val="ConsPlusNormal"/>
        <w:jc w:val="right"/>
      </w:pPr>
      <w:r>
        <w:t>от 21 октября 2013 г. N 1274-ПП</w:t>
      </w:r>
    </w:p>
    <w:p w:rsidR="00004ECA" w:rsidRDefault="00004ECA">
      <w:pPr>
        <w:pStyle w:val="ConsPlusNormal"/>
        <w:jc w:val="right"/>
      </w:pPr>
      <w:r>
        <w:t>"Об утверждении</w:t>
      </w:r>
    </w:p>
    <w:p w:rsidR="00004ECA" w:rsidRDefault="00004ECA">
      <w:pPr>
        <w:pStyle w:val="ConsPlusNormal"/>
        <w:jc w:val="right"/>
      </w:pPr>
      <w:r>
        <w:t>государственной программы</w:t>
      </w:r>
    </w:p>
    <w:p w:rsidR="00004ECA" w:rsidRDefault="00004ECA">
      <w:pPr>
        <w:pStyle w:val="ConsPlusNormal"/>
        <w:jc w:val="right"/>
      </w:pPr>
      <w:r>
        <w:t>Свердловской области</w:t>
      </w:r>
    </w:p>
    <w:p w:rsidR="00004ECA" w:rsidRDefault="00004ECA">
      <w:pPr>
        <w:pStyle w:val="ConsPlusNormal"/>
        <w:jc w:val="right"/>
      </w:pPr>
      <w:r>
        <w:t>"Совершенствование механизмов</w:t>
      </w:r>
    </w:p>
    <w:p w:rsidR="00004ECA" w:rsidRDefault="00004ECA">
      <w:pPr>
        <w:pStyle w:val="ConsPlusNormal"/>
        <w:jc w:val="right"/>
      </w:pPr>
      <w:r>
        <w:t>осуществления закупок товаров, работ,</w:t>
      </w:r>
    </w:p>
    <w:p w:rsidR="00004ECA" w:rsidRDefault="00004ECA">
      <w:pPr>
        <w:pStyle w:val="ConsPlusNormal"/>
        <w:jc w:val="right"/>
      </w:pPr>
      <w:r>
        <w:lastRenderedPageBreak/>
        <w:t>услуг для государственных нужд</w:t>
      </w:r>
    </w:p>
    <w:p w:rsidR="00004ECA" w:rsidRDefault="00004ECA">
      <w:pPr>
        <w:pStyle w:val="ConsPlusNormal"/>
        <w:jc w:val="right"/>
      </w:pPr>
      <w:r>
        <w:t>Свердловской области до 2027 года"</w:t>
      </w:r>
    </w:p>
    <w:p w:rsidR="00004ECA" w:rsidRDefault="00004ECA">
      <w:pPr>
        <w:pStyle w:val="ConsPlusNormal"/>
      </w:pPr>
    </w:p>
    <w:p w:rsidR="00004ECA" w:rsidRDefault="00004ECA">
      <w:pPr>
        <w:pStyle w:val="ConsPlusTitle"/>
        <w:jc w:val="center"/>
      </w:pPr>
      <w:bookmarkStart w:id="0" w:name="P49"/>
      <w:bookmarkEnd w:id="0"/>
      <w:r>
        <w:t>ГОСУДАРСТВЕННАЯ ПРОГРАММА СВЕРДЛОВСКОЙ ОБЛАСТИ</w:t>
      </w:r>
    </w:p>
    <w:p w:rsidR="00004ECA" w:rsidRDefault="00004ECA">
      <w:pPr>
        <w:pStyle w:val="ConsPlusTitle"/>
        <w:jc w:val="center"/>
      </w:pPr>
      <w:r>
        <w:t>"СОВЕРШЕНСТВОВАНИЕ МЕХАНИЗМОВ ОСУЩЕСТВЛЕНИЯ ЗАКУПОК ТОВАРОВ,</w:t>
      </w:r>
    </w:p>
    <w:p w:rsidR="00004ECA" w:rsidRDefault="00004ECA">
      <w:pPr>
        <w:pStyle w:val="ConsPlusTitle"/>
        <w:jc w:val="center"/>
      </w:pPr>
      <w:r>
        <w:t>РАБОТ, УСЛУГ ДЛЯ ГОСУДАРСТВЕННЫХ НУЖД СВЕРДЛОВСКОЙ ОБЛАСТИ</w:t>
      </w:r>
    </w:p>
    <w:p w:rsidR="00004ECA" w:rsidRDefault="00004ECA">
      <w:pPr>
        <w:pStyle w:val="ConsPlusTitle"/>
        <w:jc w:val="center"/>
      </w:pPr>
      <w:r>
        <w:t>ДО 2027 ГОДА"</w:t>
      </w:r>
    </w:p>
    <w:p w:rsidR="00004ECA" w:rsidRDefault="00004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4ECA">
        <w:tc>
          <w:tcPr>
            <w:tcW w:w="60" w:type="dxa"/>
            <w:tcBorders>
              <w:top w:val="nil"/>
              <w:left w:val="nil"/>
              <w:bottom w:val="nil"/>
              <w:right w:val="nil"/>
            </w:tcBorders>
            <w:shd w:val="clear" w:color="auto" w:fill="CED3F1"/>
            <w:tcMar>
              <w:top w:w="0" w:type="dxa"/>
              <w:left w:w="0" w:type="dxa"/>
              <w:bottom w:w="0" w:type="dxa"/>
              <w:right w:w="0" w:type="dxa"/>
            </w:tcMar>
          </w:tcPr>
          <w:p w:rsidR="00004ECA" w:rsidRDefault="00004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ECA" w:rsidRDefault="00004ECA">
            <w:pPr>
              <w:pStyle w:val="ConsPlusNormal"/>
              <w:jc w:val="center"/>
            </w:pPr>
            <w:r>
              <w:rPr>
                <w:color w:val="392C69"/>
              </w:rPr>
              <w:t>Список изменяющих документов</w:t>
            </w:r>
          </w:p>
          <w:p w:rsidR="00004ECA" w:rsidRDefault="00004ECA">
            <w:pPr>
              <w:pStyle w:val="ConsPlusNormal"/>
              <w:jc w:val="center"/>
            </w:pPr>
            <w:r>
              <w:rPr>
                <w:color w:val="392C69"/>
              </w:rPr>
              <w:t>(в ред. Постановлений Правительства Свердловской области</w:t>
            </w:r>
          </w:p>
          <w:p w:rsidR="00004ECA" w:rsidRDefault="00004ECA">
            <w:pPr>
              <w:pStyle w:val="ConsPlusNormal"/>
              <w:jc w:val="center"/>
            </w:pPr>
            <w:r>
              <w:rPr>
                <w:color w:val="392C69"/>
              </w:rPr>
              <w:t xml:space="preserve">от 26.03.2014 </w:t>
            </w:r>
            <w:hyperlink r:id="rId32">
              <w:r>
                <w:rPr>
                  <w:color w:val="0000FF"/>
                </w:rPr>
                <w:t>N 245-ПП</w:t>
              </w:r>
            </w:hyperlink>
            <w:r>
              <w:rPr>
                <w:color w:val="392C69"/>
              </w:rPr>
              <w:t xml:space="preserve">, от 07.05.2014 </w:t>
            </w:r>
            <w:hyperlink r:id="rId33">
              <w:r>
                <w:rPr>
                  <w:color w:val="0000FF"/>
                </w:rPr>
                <w:t>N 376-ПП</w:t>
              </w:r>
            </w:hyperlink>
            <w:r>
              <w:rPr>
                <w:color w:val="392C69"/>
              </w:rPr>
              <w:t xml:space="preserve">, от 30.12.2014 </w:t>
            </w:r>
            <w:hyperlink r:id="rId34">
              <w:r>
                <w:rPr>
                  <w:color w:val="0000FF"/>
                </w:rPr>
                <w:t>N 1249-ПП</w:t>
              </w:r>
            </w:hyperlink>
            <w:r>
              <w:rPr>
                <w:color w:val="392C69"/>
              </w:rPr>
              <w:t>,</w:t>
            </w:r>
          </w:p>
          <w:p w:rsidR="00004ECA" w:rsidRDefault="00004ECA">
            <w:pPr>
              <w:pStyle w:val="ConsPlusNormal"/>
              <w:jc w:val="center"/>
            </w:pPr>
            <w:r>
              <w:rPr>
                <w:color w:val="392C69"/>
              </w:rPr>
              <w:t xml:space="preserve">от 15.07.2015 </w:t>
            </w:r>
            <w:hyperlink r:id="rId35">
              <w:r>
                <w:rPr>
                  <w:color w:val="0000FF"/>
                </w:rPr>
                <w:t>N 621-ПП</w:t>
              </w:r>
            </w:hyperlink>
            <w:r>
              <w:rPr>
                <w:color w:val="392C69"/>
              </w:rPr>
              <w:t xml:space="preserve">, от 24.12.2015 </w:t>
            </w:r>
            <w:hyperlink r:id="rId36">
              <w:r>
                <w:rPr>
                  <w:color w:val="0000FF"/>
                </w:rPr>
                <w:t>N 1184-ПП</w:t>
              </w:r>
            </w:hyperlink>
            <w:r>
              <w:rPr>
                <w:color w:val="392C69"/>
              </w:rPr>
              <w:t xml:space="preserve">, от 29.12.2016 </w:t>
            </w:r>
            <w:hyperlink r:id="rId37">
              <w:r>
                <w:rPr>
                  <w:color w:val="0000FF"/>
                </w:rPr>
                <w:t>N 987-ПП</w:t>
              </w:r>
            </w:hyperlink>
            <w:r>
              <w:rPr>
                <w:color w:val="392C69"/>
              </w:rPr>
              <w:t>,</w:t>
            </w:r>
          </w:p>
          <w:p w:rsidR="00004ECA" w:rsidRDefault="00004ECA">
            <w:pPr>
              <w:pStyle w:val="ConsPlusNormal"/>
              <w:jc w:val="center"/>
            </w:pPr>
            <w:r>
              <w:rPr>
                <w:color w:val="392C69"/>
              </w:rPr>
              <w:t xml:space="preserve">от 27.04.2017 </w:t>
            </w:r>
            <w:hyperlink r:id="rId38">
              <w:r>
                <w:rPr>
                  <w:color w:val="0000FF"/>
                </w:rPr>
                <w:t>N 305-ПП</w:t>
              </w:r>
            </w:hyperlink>
            <w:r>
              <w:rPr>
                <w:color w:val="392C69"/>
              </w:rPr>
              <w:t xml:space="preserve">, от 05.07.2017 </w:t>
            </w:r>
            <w:hyperlink r:id="rId39">
              <w:r>
                <w:rPr>
                  <w:color w:val="0000FF"/>
                </w:rPr>
                <w:t>N 503-ПП</w:t>
              </w:r>
            </w:hyperlink>
            <w:r>
              <w:rPr>
                <w:color w:val="392C69"/>
              </w:rPr>
              <w:t xml:space="preserve">, от 31.08.2017 </w:t>
            </w:r>
            <w:hyperlink r:id="rId40">
              <w:r>
                <w:rPr>
                  <w:color w:val="0000FF"/>
                </w:rPr>
                <w:t>N 655-ПП</w:t>
              </w:r>
            </w:hyperlink>
            <w:r>
              <w:rPr>
                <w:color w:val="392C69"/>
              </w:rPr>
              <w:t>,</w:t>
            </w:r>
          </w:p>
          <w:p w:rsidR="00004ECA" w:rsidRDefault="00004ECA">
            <w:pPr>
              <w:pStyle w:val="ConsPlusNormal"/>
              <w:jc w:val="center"/>
            </w:pPr>
            <w:r>
              <w:rPr>
                <w:color w:val="392C69"/>
              </w:rPr>
              <w:t xml:space="preserve">от 14.12.2017 </w:t>
            </w:r>
            <w:hyperlink r:id="rId41">
              <w:r>
                <w:rPr>
                  <w:color w:val="0000FF"/>
                </w:rPr>
                <w:t>N 960-ПП</w:t>
              </w:r>
            </w:hyperlink>
            <w:r>
              <w:rPr>
                <w:color w:val="392C69"/>
              </w:rPr>
              <w:t xml:space="preserve">, от 19.07.2018 </w:t>
            </w:r>
            <w:hyperlink r:id="rId42">
              <w:r>
                <w:rPr>
                  <w:color w:val="0000FF"/>
                </w:rPr>
                <w:t>N 476-ПП</w:t>
              </w:r>
            </w:hyperlink>
            <w:r>
              <w:rPr>
                <w:color w:val="392C69"/>
              </w:rPr>
              <w:t xml:space="preserve">, от 20.09.2018 </w:t>
            </w:r>
            <w:hyperlink r:id="rId43">
              <w:r>
                <w:rPr>
                  <w:color w:val="0000FF"/>
                </w:rPr>
                <w:t>N 630-ПП</w:t>
              </w:r>
            </w:hyperlink>
            <w:r>
              <w:rPr>
                <w:color w:val="392C69"/>
              </w:rPr>
              <w:t>,</w:t>
            </w:r>
          </w:p>
          <w:p w:rsidR="00004ECA" w:rsidRDefault="00004ECA">
            <w:pPr>
              <w:pStyle w:val="ConsPlusNormal"/>
              <w:jc w:val="center"/>
            </w:pPr>
            <w:r>
              <w:rPr>
                <w:color w:val="392C69"/>
              </w:rPr>
              <w:t xml:space="preserve">от 15.01.2019 </w:t>
            </w:r>
            <w:hyperlink r:id="rId44">
              <w:r>
                <w:rPr>
                  <w:color w:val="0000FF"/>
                </w:rPr>
                <w:t>N 15-ПП</w:t>
              </w:r>
            </w:hyperlink>
            <w:r>
              <w:rPr>
                <w:color w:val="392C69"/>
              </w:rPr>
              <w:t xml:space="preserve">, от 16.01.2020 </w:t>
            </w:r>
            <w:hyperlink r:id="rId45">
              <w:r>
                <w:rPr>
                  <w:color w:val="0000FF"/>
                </w:rPr>
                <w:t>N 21-ПП</w:t>
              </w:r>
            </w:hyperlink>
            <w:r>
              <w:rPr>
                <w:color w:val="392C69"/>
              </w:rPr>
              <w:t xml:space="preserve">, от 20.02.2020 </w:t>
            </w:r>
            <w:hyperlink r:id="rId46">
              <w:r>
                <w:rPr>
                  <w:color w:val="0000FF"/>
                </w:rPr>
                <w:t>N 92-ПП</w:t>
              </w:r>
            </w:hyperlink>
            <w:r>
              <w:rPr>
                <w:color w:val="392C69"/>
              </w:rPr>
              <w:t>,</w:t>
            </w:r>
          </w:p>
          <w:p w:rsidR="00004ECA" w:rsidRDefault="00004ECA">
            <w:pPr>
              <w:pStyle w:val="ConsPlusNormal"/>
              <w:jc w:val="center"/>
            </w:pPr>
            <w:r>
              <w:rPr>
                <w:color w:val="392C69"/>
              </w:rPr>
              <w:t xml:space="preserve">от 01.10.2020 </w:t>
            </w:r>
            <w:hyperlink r:id="rId47">
              <w:r>
                <w:rPr>
                  <w:color w:val="0000FF"/>
                </w:rPr>
                <w:t>N 696-ПП</w:t>
              </w:r>
            </w:hyperlink>
            <w:r>
              <w:rPr>
                <w:color w:val="392C69"/>
              </w:rPr>
              <w:t xml:space="preserve">, от 14.01.2021 </w:t>
            </w:r>
            <w:hyperlink r:id="rId48">
              <w:r>
                <w:rPr>
                  <w:color w:val="0000FF"/>
                </w:rPr>
                <w:t>N 5-ПП</w:t>
              </w:r>
            </w:hyperlink>
            <w:r>
              <w:rPr>
                <w:color w:val="392C69"/>
              </w:rPr>
              <w:t xml:space="preserve">, от 22.07.2021 </w:t>
            </w:r>
            <w:hyperlink r:id="rId49">
              <w:r>
                <w:rPr>
                  <w:color w:val="0000FF"/>
                </w:rPr>
                <w:t>N 443-ПП</w:t>
              </w:r>
            </w:hyperlink>
            <w:r>
              <w:rPr>
                <w:color w:val="392C69"/>
              </w:rPr>
              <w:t>,</w:t>
            </w:r>
          </w:p>
          <w:p w:rsidR="00004ECA" w:rsidRDefault="00004ECA">
            <w:pPr>
              <w:pStyle w:val="ConsPlusNormal"/>
              <w:jc w:val="center"/>
            </w:pPr>
            <w:r>
              <w:rPr>
                <w:color w:val="392C69"/>
              </w:rPr>
              <w:t xml:space="preserve">от 20.01.2022 </w:t>
            </w:r>
            <w:hyperlink r:id="rId50">
              <w:r>
                <w:rPr>
                  <w:color w:val="0000FF"/>
                </w:rPr>
                <w:t>N 18-ПП</w:t>
              </w:r>
            </w:hyperlink>
            <w:r>
              <w:rPr>
                <w:color w:val="392C69"/>
              </w:rPr>
              <w:t xml:space="preserve">, от 04.08.2022 </w:t>
            </w:r>
            <w:hyperlink r:id="rId51">
              <w:r>
                <w:rPr>
                  <w:color w:val="0000FF"/>
                </w:rPr>
                <w:t>N 538-ПП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r>
    </w:tbl>
    <w:p w:rsidR="00004ECA" w:rsidRDefault="00004ECA">
      <w:pPr>
        <w:pStyle w:val="ConsPlusNormal"/>
      </w:pPr>
    </w:p>
    <w:p w:rsidR="00004ECA" w:rsidRDefault="00004ECA">
      <w:pPr>
        <w:pStyle w:val="ConsPlusTitle"/>
        <w:jc w:val="center"/>
        <w:outlineLvl w:val="1"/>
      </w:pPr>
      <w:r>
        <w:t>ПАСПОРТ</w:t>
      </w:r>
    </w:p>
    <w:p w:rsidR="00004ECA" w:rsidRDefault="00004ECA">
      <w:pPr>
        <w:pStyle w:val="ConsPlusTitle"/>
        <w:jc w:val="center"/>
      </w:pPr>
      <w:r>
        <w:t>ГОСУДАРСТВЕННОЙ ПРОГРАММЫ СВЕРДЛОВСКОЙ ОБЛАСТИ</w:t>
      </w:r>
    </w:p>
    <w:p w:rsidR="00004ECA" w:rsidRDefault="00004ECA">
      <w:pPr>
        <w:pStyle w:val="ConsPlusTitle"/>
        <w:jc w:val="center"/>
      </w:pPr>
      <w:r>
        <w:t>"СОВЕРШЕНСТВОВАНИЕ МЕХАНИЗМОВ ОСУЩЕСТВЛЕНИЯ ЗАКУПОК ТОВАРОВ,</w:t>
      </w:r>
    </w:p>
    <w:p w:rsidR="00004ECA" w:rsidRDefault="00004ECA">
      <w:pPr>
        <w:pStyle w:val="ConsPlusTitle"/>
        <w:jc w:val="center"/>
      </w:pPr>
      <w:r>
        <w:t>РАБОТ, УСЛУГ ДЛЯ ГОСУДАРСТВЕННЫХ НУЖД СВЕРДЛОВСКОЙ ОБЛАСТИ</w:t>
      </w:r>
    </w:p>
    <w:p w:rsidR="00004ECA" w:rsidRDefault="00004ECA">
      <w:pPr>
        <w:pStyle w:val="ConsPlusTitle"/>
        <w:jc w:val="center"/>
      </w:pPr>
      <w:r>
        <w:t>ДО 2027 ГОДА"</w:t>
      </w:r>
    </w:p>
    <w:p w:rsidR="00004ECA" w:rsidRDefault="00004ECA">
      <w:pPr>
        <w:pStyle w:val="ConsPlusNormal"/>
        <w:jc w:val="center"/>
      </w:pPr>
      <w:r>
        <w:t>(в ред. Постановлений Правительства Свердловской области</w:t>
      </w:r>
    </w:p>
    <w:p w:rsidR="00004ECA" w:rsidRDefault="00004ECA">
      <w:pPr>
        <w:pStyle w:val="ConsPlusNormal"/>
        <w:jc w:val="center"/>
      </w:pPr>
      <w:r>
        <w:t xml:space="preserve">от 27.04.2017 </w:t>
      </w:r>
      <w:hyperlink r:id="rId52">
        <w:r>
          <w:rPr>
            <w:color w:val="0000FF"/>
          </w:rPr>
          <w:t>N 305-ПП</w:t>
        </w:r>
      </w:hyperlink>
      <w:r>
        <w:t xml:space="preserve">, от 04.08.2022 </w:t>
      </w:r>
      <w:hyperlink r:id="rId53">
        <w:r>
          <w:rPr>
            <w:color w:val="0000FF"/>
          </w:rPr>
          <w:t>N 538-ПП</w:t>
        </w:r>
      </w:hyperlink>
      <w:r>
        <w:t>)</w:t>
      </w:r>
    </w:p>
    <w:p w:rsidR="00004ECA" w:rsidRDefault="00004EC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5896"/>
      </w:tblGrid>
      <w:tr w:rsidR="00004ECA">
        <w:tc>
          <w:tcPr>
            <w:tcW w:w="3135" w:type="dxa"/>
            <w:tcBorders>
              <w:top w:val="single" w:sz="4" w:space="0" w:color="auto"/>
              <w:bottom w:val="nil"/>
            </w:tcBorders>
          </w:tcPr>
          <w:p w:rsidR="00004ECA" w:rsidRDefault="00004ECA">
            <w:pPr>
              <w:pStyle w:val="ConsPlusNormal"/>
            </w:pPr>
            <w:r>
              <w:t>Ответственный исполнитель государственной программы Свердловской области "Совершенствование механизмов осуществления закупок товаров, работ, услуг для государственных нужд Свердловской области до 2027 года" (далее - государственная программа Департамента государственных закупок Свердловской области)</w:t>
            </w:r>
          </w:p>
        </w:tc>
        <w:tc>
          <w:tcPr>
            <w:tcW w:w="5896" w:type="dxa"/>
            <w:tcBorders>
              <w:top w:val="single" w:sz="4" w:space="0" w:color="auto"/>
              <w:bottom w:val="nil"/>
            </w:tcBorders>
          </w:tcPr>
          <w:p w:rsidR="00004ECA" w:rsidRDefault="00004ECA">
            <w:pPr>
              <w:pStyle w:val="ConsPlusNormal"/>
            </w:pPr>
            <w:r>
              <w:t>Департамент государственных закупок Свердловской области</w:t>
            </w:r>
          </w:p>
        </w:tc>
      </w:tr>
      <w:tr w:rsidR="00004ECA">
        <w:tc>
          <w:tcPr>
            <w:tcW w:w="9031" w:type="dxa"/>
            <w:gridSpan w:val="2"/>
            <w:tcBorders>
              <w:top w:val="nil"/>
              <w:bottom w:val="single" w:sz="4" w:space="0" w:color="auto"/>
            </w:tcBorders>
          </w:tcPr>
          <w:p w:rsidR="00004ECA" w:rsidRDefault="00004ECA">
            <w:pPr>
              <w:pStyle w:val="ConsPlusNormal"/>
              <w:jc w:val="both"/>
            </w:pPr>
            <w:r>
              <w:t xml:space="preserve">(в ред. Постановлений Правительства Свердловской области от 26.03.2014 </w:t>
            </w:r>
            <w:hyperlink r:id="rId54">
              <w:r>
                <w:rPr>
                  <w:color w:val="0000FF"/>
                </w:rPr>
                <w:t>N 245-ПП</w:t>
              </w:r>
            </w:hyperlink>
            <w:r>
              <w:t xml:space="preserve">, от 27.04.2017 </w:t>
            </w:r>
            <w:hyperlink r:id="rId55">
              <w:r>
                <w:rPr>
                  <w:color w:val="0000FF"/>
                </w:rPr>
                <w:t>N 305-ПП</w:t>
              </w:r>
            </w:hyperlink>
            <w:r>
              <w:t xml:space="preserve">, от 04.08.2022 </w:t>
            </w:r>
            <w:hyperlink r:id="rId56">
              <w:r>
                <w:rPr>
                  <w:color w:val="0000FF"/>
                </w:rPr>
                <w:t>N 538-ПП</w:t>
              </w:r>
            </w:hyperlink>
            <w:r>
              <w:t>)</w:t>
            </w:r>
          </w:p>
        </w:tc>
      </w:tr>
      <w:tr w:rsidR="00004ECA">
        <w:tc>
          <w:tcPr>
            <w:tcW w:w="3135" w:type="dxa"/>
            <w:tcBorders>
              <w:top w:val="single" w:sz="4" w:space="0" w:color="auto"/>
              <w:bottom w:val="nil"/>
            </w:tcBorders>
          </w:tcPr>
          <w:p w:rsidR="00004ECA" w:rsidRDefault="00004ECA">
            <w:pPr>
              <w:pStyle w:val="ConsPlusNormal"/>
            </w:pPr>
            <w:r>
              <w:t>Сроки реализации государственной программы</w:t>
            </w:r>
          </w:p>
        </w:tc>
        <w:tc>
          <w:tcPr>
            <w:tcW w:w="5896" w:type="dxa"/>
            <w:tcBorders>
              <w:top w:val="single" w:sz="4" w:space="0" w:color="auto"/>
              <w:bottom w:val="nil"/>
            </w:tcBorders>
          </w:tcPr>
          <w:p w:rsidR="00004ECA" w:rsidRDefault="00004ECA">
            <w:pPr>
              <w:pStyle w:val="ConsPlusNormal"/>
            </w:pPr>
            <w:r>
              <w:t>2014 - 2027 годы</w:t>
            </w:r>
          </w:p>
        </w:tc>
      </w:tr>
      <w:tr w:rsidR="00004ECA">
        <w:tc>
          <w:tcPr>
            <w:tcW w:w="9031" w:type="dxa"/>
            <w:gridSpan w:val="2"/>
            <w:tcBorders>
              <w:top w:val="nil"/>
              <w:bottom w:val="single" w:sz="4" w:space="0" w:color="auto"/>
            </w:tcBorders>
          </w:tcPr>
          <w:p w:rsidR="00004ECA" w:rsidRDefault="00004ECA">
            <w:pPr>
              <w:pStyle w:val="ConsPlusNormal"/>
              <w:jc w:val="both"/>
            </w:pPr>
            <w:r>
              <w:t xml:space="preserve">(в ред. Постановлений Правительства Свердловской области от 27.04.2017 </w:t>
            </w:r>
            <w:hyperlink r:id="rId57">
              <w:r>
                <w:rPr>
                  <w:color w:val="0000FF"/>
                </w:rPr>
                <w:t>N 305-ПП</w:t>
              </w:r>
            </w:hyperlink>
            <w:r>
              <w:t xml:space="preserve">, от 04.08.2022 </w:t>
            </w:r>
            <w:hyperlink r:id="rId58">
              <w:r>
                <w:rPr>
                  <w:color w:val="0000FF"/>
                </w:rPr>
                <w:t>N 538-ПП</w:t>
              </w:r>
            </w:hyperlink>
            <w:r>
              <w:t>)</w:t>
            </w:r>
          </w:p>
        </w:tc>
      </w:tr>
      <w:tr w:rsidR="00004ECA">
        <w:tc>
          <w:tcPr>
            <w:tcW w:w="3135" w:type="dxa"/>
            <w:tcBorders>
              <w:top w:val="single" w:sz="4" w:space="0" w:color="auto"/>
              <w:bottom w:val="nil"/>
            </w:tcBorders>
          </w:tcPr>
          <w:p w:rsidR="00004ECA" w:rsidRDefault="00004ECA">
            <w:pPr>
              <w:pStyle w:val="ConsPlusNormal"/>
            </w:pPr>
            <w:r>
              <w:t>Цели и задачи государственной программы</w:t>
            </w:r>
          </w:p>
        </w:tc>
        <w:tc>
          <w:tcPr>
            <w:tcW w:w="5896" w:type="dxa"/>
            <w:tcBorders>
              <w:top w:val="single" w:sz="4" w:space="0" w:color="auto"/>
              <w:bottom w:val="nil"/>
            </w:tcBorders>
          </w:tcPr>
          <w:p w:rsidR="00004ECA" w:rsidRDefault="00004ECA">
            <w:pPr>
              <w:pStyle w:val="ConsPlusNormal"/>
            </w:pPr>
            <w:r>
              <w:t>Цели:</w:t>
            </w:r>
          </w:p>
          <w:p w:rsidR="00004ECA" w:rsidRDefault="00004ECA">
            <w:pPr>
              <w:pStyle w:val="ConsPlusNormal"/>
            </w:pPr>
            <w:r>
              <w:t>1) повышение эффективности и результативности осуществления закупок;</w:t>
            </w:r>
          </w:p>
          <w:p w:rsidR="00004ECA" w:rsidRDefault="00004ECA">
            <w:pPr>
              <w:pStyle w:val="ConsPlusNormal"/>
            </w:pPr>
            <w:r>
              <w:t>2) обеспечение гласности и прозрачности осуществления закупок;</w:t>
            </w:r>
          </w:p>
          <w:p w:rsidR="00004ECA" w:rsidRDefault="00004ECA">
            <w:pPr>
              <w:pStyle w:val="ConsPlusNormal"/>
            </w:pPr>
            <w:r>
              <w:t>3) реализация государственной политики в сфере закупок товаров, работ, услуг для обеспечения государственных и муниципальных нужд;</w:t>
            </w:r>
          </w:p>
          <w:p w:rsidR="00004ECA" w:rsidRDefault="00004ECA">
            <w:pPr>
              <w:pStyle w:val="ConsPlusNormal"/>
            </w:pPr>
            <w:r>
              <w:t>4) повышение эффективности системы поддержки малого предпринимательства в реальном секторе экономики;</w:t>
            </w:r>
          </w:p>
          <w:p w:rsidR="00004ECA" w:rsidRDefault="00004ECA">
            <w:pPr>
              <w:pStyle w:val="ConsPlusNormal"/>
            </w:pPr>
            <w:r>
              <w:t xml:space="preserve">5) повышение эффективности и результативности осуществления закупок товаров, работ, услуг государственными бюджетными и автономными </w:t>
            </w:r>
            <w:r>
              <w:lastRenderedPageBreak/>
              <w:t>учреждениями Свердловской области, государственными унитарными предприятиями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r>
      <w:tr w:rsidR="00004ECA">
        <w:tc>
          <w:tcPr>
            <w:tcW w:w="3135" w:type="dxa"/>
            <w:tcBorders>
              <w:top w:val="nil"/>
              <w:bottom w:val="nil"/>
            </w:tcBorders>
          </w:tcPr>
          <w:p w:rsidR="00004ECA" w:rsidRDefault="00004ECA">
            <w:pPr>
              <w:pStyle w:val="ConsPlusNormal"/>
            </w:pPr>
          </w:p>
        </w:tc>
        <w:tc>
          <w:tcPr>
            <w:tcW w:w="5896" w:type="dxa"/>
            <w:tcBorders>
              <w:top w:val="nil"/>
              <w:bottom w:val="nil"/>
            </w:tcBorders>
          </w:tcPr>
          <w:p w:rsidR="00004ECA" w:rsidRDefault="00004ECA">
            <w:pPr>
              <w:pStyle w:val="ConsPlusNormal"/>
            </w:pPr>
            <w:r>
              <w:t>Задачи:</w:t>
            </w:r>
          </w:p>
          <w:p w:rsidR="00004ECA" w:rsidRDefault="00004ECA">
            <w:pPr>
              <w:pStyle w:val="ConsPlusNormal"/>
            </w:pPr>
            <w:r>
              <w:t>1) развитие добросовестной конкуренции при проведении закупок;</w:t>
            </w:r>
          </w:p>
          <w:p w:rsidR="00004ECA" w:rsidRDefault="00004ECA">
            <w:pPr>
              <w:pStyle w:val="ConsPlusNormal"/>
            </w:pPr>
            <w:r>
              <w:t>2) увеличение количества совместных конкурсов и аукционов для нужд заказчиков Свердловской области;</w:t>
            </w:r>
          </w:p>
          <w:p w:rsidR="00004ECA" w:rsidRDefault="00004ECA">
            <w:pPr>
              <w:pStyle w:val="ConsPlusNormal"/>
            </w:pPr>
            <w:r>
              <w:t>3) создание и ведение региональной информационной системы в сфере закупок, интегрированной с единой информационной системой;</w:t>
            </w:r>
          </w:p>
          <w:p w:rsidR="00004ECA" w:rsidRDefault="00004ECA">
            <w:pPr>
              <w:pStyle w:val="ConsPlusNormal"/>
            </w:pPr>
            <w:r>
              <w:t>4) предотвращение коррупции и других злоупотреблений в сфере закупок товаров, работ, услуг для обеспечения государственных и муниципальных нужд;</w:t>
            </w:r>
          </w:p>
          <w:p w:rsidR="00004ECA" w:rsidRDefault="00004ECA">
            <w:pPr>
              <w:pStyle w:val="ConsPlusNormal"/>
            </w:pPr>
            <w:r>
              <w:t>5) совершенствование нормативно-правовой базы в сфере закупок товаров, работ, услуг для обеспечения государственных и муниципальных нужд;</w:t>
            </w:r>
          </w:p>
          <w:p w:rsidR="00004ECA" w:rsidRDefault="00004ECA">
            <w:pPr>
              <w:pStyle w:val="ConsPlusNormal"/>
            </w:pPr>
            <w:r>
              <w:t>6) совершенствование методологического сопровождения деятельности заказчиков, осуществляющих закупки для обеспечения нужд Свердловской области, участников закупки, планирующих участие в закупках товаров, работ, услуг для обеспечения нужд Свердловской области;</w:t>
            </w:r>
          </w:p>
          <w:p w:rsidR="00004ECA" w:rsidRDefault="00004ECA">
            <w:pPr>
              <w:pStyle w:val="ConsPlusNormal"/>
            </w:pPr>
            <w:r>
              <w:t>7) стимулирование спроса на продукцию малых предприятий, содействие расширению рынков сбыта продукции малых предприятий;</w:t>
            </w:r>
          </w:p>
          <w:p w:rsidR="00004ECA" w:rsidRDefault="00004ECA">
            <w:pPr>
              <w:pStyle w:val="ConsPlusNormal"/>
            </w:pPr>
            <w:r>
              <w:t>8) совершенствование методологического сопровождения деятельности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r>
      <w:tr w:rsidR="00004ECA">
        <w:tc>
          <w:tcPr>
            <w:tcW w:w="9031" w:type="dxa"/>
            <w:gridSpan w:val="2"/>
            <w:tcBorders>
              <w:top w:val="nil"/>
              <w:bottom w:val="single" w:sz="4" w:space="0" w:color="auto"/>
            </w:tcBorders>
          </w:tcPr>
          <w:p w:rsidR="00004ECA" w:rsidRDefault="00004ECA">
            <w:pPr>
              <w:pStyle w:val="ConsPlusNormal"/>
              <w:jc w:val="both"/>
            </w:pPr>
            <w:r>
              <w:t xml:space="preserve">(в ред. Постановлений Правительства Свердловской области от 26.03.2014 </w:t>
            </w:r>
            <w:hyperlink r:id="rId59">
              <w:r>
                <w:rPr>
                  <w:color w:val="0000FF"/>
                </w:rPr>
                <w:t>N 245-ПП</w:t>
              </w:r>
            </w:hyperlink>
            <w:r>
              <w:t xml:space="preserve">, от 30.12.2014 </w:t>
            </w:r>
            <w:hyperlink r:id="rId60">
              <w:r>
                <w:rPr>
                  <w:color w:val="0000FF"/>
                </w:rPr>
                <w:t>N 1249-ПП</w:t>
              </w:r>
            </w:hyperlink>
            <w:r>
              <w:t xml:space="preserve">, от 29.12.2016 </w:t>
            </w:r>
            <w:hyperlink r:id="rId61">
              <w:r>
                <w:rPr>
                  <w:color w:val="0000FF"/>
                </w:rPr>
                <w:t>N 987-ПП</w:t>
              </w:r>
            </w:hyperlink>
            <w:r>
              <w:t xml:space="preserve">, от 16.01.2020 </w:t>
            </w:r>
            <w:hyperlink r:id="rId62">
              <w:r>
                <w:rPr>
                  <w:color w:val="0000FF"/>
                </w:rPr>
                <w:t>N 21-ПП</w:t>
              </w:r>
            </w:hyperlink>
            <w:r>
              <w:t xml:space="preserve">, от 01.10.2020 </w:t>
            </w:r>
            <w:hyperlink r:id="rId63">
              <w:r>
                <w:rPr>
                  <w:color w:val="0000FF"/>
                </w:rPr>
                <w:t>N 696-ПП</w:t>
              </w:r>
            </w:hyperlink>
            <w:r>
              <w:t>)</w:t>
            </w:r>
          </w:p>
        </w:tc>
      </w:tr>
      <w:tr w:rsidR="00004ECA">
        <w:tblPrEx>
          <w:tblBorders>
            <w:insideH w:val="single" w:sz="4" w:space="0" w:color="auto"/>
          </w:tblBorders>
        </w:tblPrEx>
        <w:tc>
          <w:tcPr>
            <w:tcW w:w="3135" w:type="dxa"/>
            <w:tcBorders>
              <w:top w:val="single" w:sz="4" w:space="0" w:color="auto"/>
              <w:bottom w:val="single" w:sz="4" w:space="0" w:color="auto"/>
            </w:tcBorders>
          </w:tcPr>
          <w:p w:rsidR="00004ECA" w:rsidRDefault="00004ECA">
            <w:pPr>
              <w:pStyle w:val="ConsPlusNormal"/>
            </w:pPr>
            <w:r>
              <w:t>Перечень подпрограмм государственной программы</w:t>
            </w:r>
          </w:p>
        </w:tc>
        <w:tc>
          <w:tcPr>
            <w:tcW w:w="5896" w:type="dxa"/>
            <w:tcBorders>
              <w:top w:val="single" w:sz="4" w:space="0" w:color="auto"/>
              <w:bottom w:val="single" w:sz="4" w:space="0" w:color="auto"/>
            </w:tcBorders>
          </w:tcPr>
          <w:p w:rsidR="00004ECA" w:rsidRDefault="00004ECA">
            <w:pPr>
              <w:pStyle w:val="ConsPlusNormal"/>
            </w:pPr>
            <w:r>
              <w:t>отсутствует</w:t>
            </w:r>
          </w:p>
        </w:tc>
      </w:tr>
      <w:tr w:rsidR="00004ECA">
        <w:tc>
          <w:tcPr>
            <w:tcW w:w="3135" w:type="dxa"/>
            <w:tcBorders>
              <w:top w:val="single" w:sz="4" w:space="0" w:color="auto"/>
              <w:bottom w:val="nil"/>
            </w:tcBorders>
          </w:tcPr>
          <w:p w:rsidR="00004ECA" w:rsidRDefault="00004ECA">
            <w:pPr>
              <w:pStyle w:val="ConsPlusNormal"/>
            </w:pPr>
            <w:r>
              <w:t>Перечень основных целевых показателей государственной программы</w:t>
            </w:r>
          </w:p>
        </w:tc>
        <w:tc>
          <w:tcPr>
            <w:tcW w:w="5896" w:type="dxa"/>
            <w:tcBorders>
              <w:top w:val="single" w:sz="4" w:space="0" w:color="auto"/>
              <w:bottom w:val="nil"/>
            </w:tcBorders>
          </w:tcPr>
          <w:p w:rsidR="00004ECA" w:rsidRDefault="00004ECA">
            <w:pPr>
              <w:pStyle w:val="ConsPlusNormal"/>
            </w:pPr>
            <w:r>
              <w:t>1) среднее количество поставщиков (подрядчиков, исполнителей), принявших участие в закупках, проводимых Департаментом государственных закупок Свердловской области;</w:t>
            </w:r>
          </w:p>
          <w:p w:rsidR="00004ECA" w:rsidRDefault="00004ECA">
            <w:pPr>
              <w:pStyle w:val="ConsPlusNormal"/>
            </w:pPr>
            <w:r>
              <w:t>2) доля стоимости закупок с единственным участником, признанных несостоявшимися, в общей стоимости закупок, проводимых Департаментом государственных закупок Свердловской области;</w:t>
            </w:r>
          </w:p>
          <w:p w:rsidR="00004ECA" w:rsidRDefault="00004ECA">
            <w:pPr>
              <w:pStyle w:val="ConsPlusNormal"/>
            </w:pPr>
            <w:r>
              <w:t>3) количество проведенных совместных конкурсов и аукционов для нужд заказчиков Свердловской области;</w:t>
            </w:r>
          </w:p>
          <w:p w:rsidR="00004ECA" w:rsidRDefault="00004ECA">
            <w:pPr>
              <w:pStyle w:val="ConsPlusNormal"/>
            </w:pPr>
            <w:r>
              <w:t>4) доля государственных заказчиков Свердловской области, использующих функционал сайта Свердловской области "Закупки продукции для нужд Свердловской области";</w:t>
            </w:r>
          </w:p>
          <w:p w:rsidR="00004ECA" w:rsidRDefault="00004ECA">
            <w:pPr>
              <w:pStyle w:val="ConsPlusNormal"/>
            </w:pPr>
            <w:r>
              <w:t>5) доля обоснованных жалоб в общем объеме закупок, в отношении которых Департаментом государственных закупок Свердловской области была проведена проверка заявок заказчиков Свердловской области на предмет соответствия требованиям законодательства в сфере закупок товаров, работ, услуг;</w:t>
            </w:r>
          </w:p>
          <w:p w:rsidR="00004ECA" w:rsidRDefault="00004ECA">
            <w:pPr>
              <w:pStyle w:val="ConsPlusNormal"/>
            </w:pPr>
            <w:r>
              <w:t xml:space="preserve">6) количество разработанных правовых актов Свердловской </w:t>
            </w:r>
            <w:r>
              <w:lastRenderedPageBreak/>
              <w:t>области в сфере закупок;</w:t>
            </w:r>
          </w:p>
          <w:p w:rsidR="00004ECA" w:rsidRDefault="00004ECA">
            <w:pPr>
              <w:pStyle w:val="ConsPlusNormal"/>
            </w:pPr>
            <w:r>
              <w:t>7) доля государственных заказчиков Свердловской области, представители которых приняли участие в семинарах, направленных на повышение квалификации в сфере осуществления закупок, проводимых Департаментом государственных закупок Свердловской области;</w:t>
            </w:r>
          </w:p>
        </w:tc>
      </w:tr>
      <w:tr w:rsidR="00004ECA">
        <w:tc>
          <w:tcPr>
            <w:tcW w:w="3135" w:type="dxa"/>
            <w:tcBorders>
              <w:top w:val="nil"/>
              <w:bottom w:val="nil"/>
            </w:tcBorders>
          </w:tcPr>
          <w:p w:rsidR="00004ECA" w:rsidRDefault="00004ECA">
            <w:pPr>
              <w:pStyle w:val="ConsPlusNormal"/>
            </w:pPr>
          </w:p>
        </w:tc>
        <w:tc>
          <w:tcPr>
            <w:tcW w:w="5896" w:type="dxa"/>
            <w:tcBorders>
              <w:top w:val="nil"/>
              <w:bottom w:val="nil"/>
            </w:tcBorders>
          </w:tcPr>
          <w:p w:rsidR="00004ECA" w:rsidRDefault="00004ECA">
            <w:pPr>
              <w:pStyle w:val="ConsPlusNormal"/>
            </w:pPr>
            <w:r>
              <w:t>8) количество разработанных методических рекомендаций, информационных писем, типовых форм документов для заказчиков Свердловской области;</w:t>
            </w:r>
          </w:p>
          <w:p w:rsidR="00004ECA" w:rsidRDefault="00004ECA">
            <w:pPr>
              <w:pStyle w:val="ConsPlusNormal"/>
            </w:pPr>
            <w:r>
              <w:t>9) доля государственных заказчиков Свердловской области, использующих региональную информационную систему в сфере закупок, интегрированную с единой информационной системой;</w:t>
            </w:r>
          </w:p>
          <w:p w:rsidR="00004ECA" w:rsidRDefault="00004ECA">
            <w:pPr>
              <w:pStyle w:val="ConsPlusNormal"/>
            </w:pPr>
            <w:r>
              <w:t>10) доля закупок у субъектов малого предпринимательства, социально ориентированных некоммерческих организаций в совокупном годовом объеме закупок для обеспечения государственных нужд Свердловской области;</w:t>
            </w:r>
          </w:p>
          <w:p w:rsidR="00004ECA" w:rsidRDefault="00004ECA">
            <w:pPr>
              <w:pStyle w:val="ConsPlusNormal"/>
            </w:pPr>
            <w:r>
              <w:t>11) объем просроченной кредиторской задолженности по обязательствам областного бюджета;</w:t>
            </w:r>
          </w:p>
          <w:p w:rsidR="00004ECA" w:rsidRDefault="00004ECA">
            <w:pPr>
              <w:pStyle w:val="ConsPlusNormal"/>
            </w:pPr>
            <w:r>
              <w:t>12) количество семинаров для участников закупки, планирующих участие в закупках товаров, работ, услуг для обеспечения нужд Свердловской области;</w:t>
            </w:r>
          </w:p>
          <w:p w:rsidR="00004ECA" w:rsidRDefault="00004ECA">
            <w:pPr>
              <w:pStyle w:val="ConsPlusNormal"/>
            </w:pPr>
            <w:r>
              <w:t>13) количество разработанных правовых актов Свердловской области, направленных на совершенствование правовой основы в сфере закупок;</w:t>
            </w:r>
          </w:p>
          <w:p w:rsidR="00004ECA" w:rsidRDefault="00004ECA">
            <w:pPr>
              <w:pStyle w:val="ConsPlusNormal"/>
            </w:pPr>
            <w:r>
              <w:t>14) количество семинаров для заказчиков Свердловской области, осуществляющих закупки товаров, работ, услуг для обеспечения государственных и муниципальных нужд;</w:t>
            </w:r>
          </w:p>
          <w:p w:rsidR="00004ECA" w:rsidRDefault="00004ECA">
            <w:pPr>
              <w:pStyle w:val="ConsPlusNormal"/>
            </w:pPr>
            <w:r>
              <w:t>15) количество семинаров для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r>
      <w:tr w:rsidR="00004ECA">
        <w:tc>
          <w:tcPr>
            <w:tcW w:w="9031" w:type="dxa"/>
            <w:gridSpan w:val="2"/>
            <w:tcBorders>
              <w:top w:val="nil"/>
              <w:bottom w:val="single" w:sz="4" w:space="0" w:color="auto"/>
            </w:tcBorders>
          </w:tcPr>
          <w:p w:rsidR="00004ECA" w:rsidRDefault="00004ECA">
            <w:pPr>
              <w:pStyle w:val="ConsPlusNormal"/>
              <w:jc w:val="both"/>
            </w:pPr>
            <w:r>
              <w:t xml:space="preserve">(в ред. Постановлений Правительства Свердловской области от 26.03.2014 </w:t>
            </w:r>
            <w:hyperlink r:id="rId64">
              <w:r>
                <w:rPr>
                  <w:color w:val="0000FF"/>
                </w:rPr>
                <w:t>N 245-ПП</w:t>
              </w:r>
            </w:hyperlink>
            <w:r>
              <w:t xml:space="preserve">, от 30.12.2014 </w:t>
            </w:r>
            <w:hyperlink r:id="rId65">
              <w:r>
                <w:rPr>
                  <w:color w:val="0000FF"/>
                </w:rPr>
                <w:t>N 1249-ПП</w:t>
              </w:r>
            </w:hyperlink>
            <w:r>
              <w:t xml:space="preserve">, от 29.12.2016 </w:t>
            </w:r>
            <w:hyperlink r:id="rId66">
              <w:r>
                <w:rPr>
                  <w:color w:val="0000FF"/>
                </w:rPr>
                <w:t>N 987-ПП</w:t>
              </w:r>
            </w:hyperlink>
            <w:r>
              <w:t xml:space="preserve">, от 27.04.2017 </w:t>
            </w:r>
            <w:hyperlink r:id="rId67">
              <w:r>
                <w:rPr>
                  <w:color w:val="0000FF"/>
                </w:rPr>
                <w:t>N 305-ПП</w:t>
              </w:r>
            </w:hyperlink>
            <w:r>
              <w:t xml:space="preserve">, от 19.07.2018 </w:t>
            </w:r>
            <w:hyperlink r:id="rId68">
              <w:r>
                <w:rPr>
                  <w:color w:val="0000FF"/>
                </w:rPr>
                <w:t>N 476-ПП</w:t>
              </w:r>
            </w:hyperlink>
            <w:r>
              <w:t xml:space="preserve">, от 16.01.2020 </w:t>
            </w:r>
            <w:hyperlink r:id="rId69">
              <w:r>
                <w:rPr>
                  <w:color w:val="0000FF"/>
                </w:rPr>
                <w:t>N 21-ПП</w:t>
              </w:r>
            </w:hyperlink>
            <w:r>
              <w:t xml:space="preserve">, от 01.10.2020 </w:t>
            </w:r>
            <w:hyperlink r:id="rId70">
              <w:r>
                <w:rPr>
                  <w:color w:val="0000FF"/>
                </w:rPr>
                <w:t>N 696-ПП</w:t>
              </w:r>
            </w:hyperlink>
            <w:r>
              <w:t>)</w:t>
            </w:r>
          </w:p>
        </w:tc>
      </w:tr>
      <w:tr w:rsidR="00004ECA">
        <w:tc>
          <w:tcPr>
            <w:tcW w:w="3135" w:type="dxa"/>
            <w:tcBorders>
              <w:top w:val="single" w:sz="4" w:space="0" w:color="auto"/>
              <w:bottom w:val="nil"/>
            </w:tcBorders>
          </w:tcPr>
          <w:p w:rsidR="00004ECA" w:rsidRDefault="00004ECA">
            <w:pPr>
              <w:pStyle w:val="ConsPlusNormal"/>
            </w:pPr>
            <w:r>
              <w:t>Объемы финансирования государственной программы по годам реализации</w:t>
            </w:r>
          </w:p>
        </w:tc>
        <w:tc>
          <w:tcPr>
            <w:tcW w:w="5896" w:type="dxa"/>
            <w:tcBorders>
              <w:top w:val="single" w:sz="4" w:space="0" w:color="auto"/>
              <w:bottom w:val="nil"/>
            </w:tcBorders>
          </w:tcPr>
          <w:p w:rsidR="00004ECA" w:rsidRDefault="00004ECA">
            <w:pPr>
              <w:pStyle w:val="ConsPlusNormal"/>
            </w:pPr>
            <w:r>
              <w:t>всего - 871681,1 тыс. рублей,</w:t>
            </w:r>
          </w:p>
          <w:p w:rsidR="00004ECA" w:rsidRDefault="00004ECA">
            <w:pPr>
              <w:pStyle w:val="ConsPlusNormal"/>
            </w:pPr>
            <w:r>
              <w:t>в том числе:</w:t>
            </w:r>
          </w:p>
          <w:p w:rsidR="00004ECA" w:rsidRDefault="00004ECA">
            <w:pPr>
              <w:pStyle w:val="ConsPlusNormal"/>
            </w:pPr>
            <w:r>
              <w:t>2014 год - 37258,4 тыс. рублей;</w:t>
            </w:r>
          </w:p>
          <w:p w:rsidR="00004ECA" w:rsidRDefault="00004ECA">
            <w:pPr>
              <w:pStyle w:val="ConsPlusNormal"/>
            </w:pPr>
            <w:r>
              <w:t>2015 год - 36118,1 тыс. рублей;</w:t>
            </w:r>
          </w:p>
          <w:p w:rsidR="00004ECA" w:rsidRDefault="00004ECA">
            <w:pPr>
              <w:pStyle w:val="ConsPlusNormal"/>
            </w:pPr>
            <w:r>
              <w:t>2016 год - 35654,7 тыс. рублей;</w:t>
            </w:r>
          </w:p>
          <w:p w:rsidR="00004ECA" w:rsidRDefault="00004ECA">
            <w:pPr>
              <w:pStyle w:val="ConsPlusNormal"/>
            </w:pPr>
            <w:r>
              <w:t>2017 год - 44273,2 тыс. рублей;</w:t>
            </w:r>
          </w:p>
          <w:p w:rsidR="00004ECA" w:rsidRDefault="00004ECA">
            <w:pPr>
              <w:pStyle w:val="ConsPlusNormal"/>
            </w:pPr>
            <w:r>
              <w:t>2018 год - 47662,7 тыс. рублей;</w:t>
            </w:r>
          </w:p>
          <w:p w:rsidR="00004ECA" w:rsidRDefault="00004ECA">
            <w:pPr>
              <w:pStyle w:val="ConsPlusNormal"/>
            </w:pPr>
            <w:r>
              <w:t>2019 год - 56415,2 тыс. рублей;</w:t>
            </w:r>
          </w:p>
          <w:p w:rsidR="00004ECA" w:rsidRDefault="00004ECA">
            <w:pPr>
              <w:pStyle w:val="ConsPlusNormal"/>
            </w:pPr>
            <w:r>
              <w:t>2020 год - 60778,2 тыс. рублей;</w:t>
            </w:r>
          </w:p>
          <w:p w:rsidR="00004ECA" w:rsidRDefault="00004ECA">
            <w:pPr>
              <w:pStyle w:val="ConsPlusNormal"/>
            </w:pPr>
            <w:r>
              <w:t>2021 год - 70421,6 тыс. рублей;</w:t>
            </w:r>
          </w:p>
          <w:p w:rsidR="00004ECA" w:rsidRDefault="00004ECA">
            <w:pPr>
              <w:pStyle w:val="ConsPlusNormal"/>
            </w:pPr>
            <w:r>
              <w:t>2022 год - 75674,0 тыс. рублей;</w:t>
            </w:r>
          </w:p>
          <w:p w:rsidR="00004ECA" w:rsidRDefault="00004ECA">
            <w:pPr>
              <w:pStyle w:val="ConsPlusNormal"/>
            </w:pPr>
            <w:r>
              <w:t>2023 год - 78538,2 тыс. рублей;</w:t>
            </w:r>
          </w:p>
          <w:p w:rsidR="00004ECA" w:rsidRDefault="00004ECA">
            <w:pPr>
              <w:pStyle w:val="ConsPlusNormal"/>
            </w:pPr>
            <w:r>
              <w:t>2024 год - 82221,7 тыс. рублей;</w:t>
            </w:r>
          </w:p>
          <w:p w:rsidR="00004ECA" w:rsidRDefault="00004ECA">
            <w:pPr>
              <w:pStyle w:val="ConsPlusNormal"/>
            </w:pPr>
            <w:r>
              <w:t>2025 год - 82221,7 тыс. рублей;</w:t>
            </w:r>
          </w:p>
          <w:p w:rsidR="00004ECA" w:rsidRDefault="00004ECA">
            <w:pPr>
              <w:pStyle w:val="ConsPlusNormal"/>
            </w:pPr>
            <w:r>
              <w:t>2026 год - 82221,7 тыс. рублей;</w:t>
            </w:r>
          </w:p>
          <w:p w:rsidR="00004ECA" w:rsidRDefault="00004ECA">
            <w:pPr>
              <w:pStyle w:val="ConsPlusNormal"/>
            </w:pPr>
            <w:r>
              <w:t>2027 год - 82221,7 тыс. рублей,</w:t>
            </w:r>
          </w:p>
          <w:p w:rsidR="00004ECA" w:rsidRDefault="00004ECA">
            <w:pPr>
              <w:pStyle w:val="ConsPlusNormal"/>
            </w:pPr>
            <w:r>
              <w:t>из них:</w:t>
            </w:r>
          </w:p>
          <w:p w:rsidR="00004ECA" w:rsidRDefault="00004ECA">
            <w:pPr>
              <w:pStyle w:val="ConsPlusNormal"/>
            </w:pPr>
            <w:r>
              <w:t>областной бюджет - 871681,1 тыс. рублей,</w:t>
            </w:r>
          </w:p>
          <w:p w:rsidR="00004ECA" w:rsidRDefault="00004ECA">
            <w:pPr>
              <w:pStyle w:val="ConsPlusNormal"/>
            </w:pPr>
            <w:r>
              <w:t>в том числе:</w:t>
            </w:r>
          </w:p>
          <w:p w:rsidR="00004ECA" w:rsidRDefault="00004ECA">
            <w:pPr>
              <w:pStyle w:val="ConsPlusNormal"/>
            </w:pPr>
            <w:r>
              <w:t>2014 год - 37258,4 тыс. рублей;</w:t>
            </w:r>
          </w:p>
          <w:p w:rsidR="00004ECA" w:rsidRDefault="00004ECA">
            <w:pPr>
              <w:pStyle w:val="ConsPlusNormal"/>
            </w:pPr>
            <w:r>
              <w:t>2015 год - 36118,1 тыс. рублей;</w:t>
            </w:r>
          </w:p>
          <w:p w:rsidR="00004ECA" w:rsidRDefault="00004ECA">
            <w:pPr>
              <w:pStyle w:val="ConsPlusNormal"/>
            </w:pPr>
            <w:r>
              <w:t>2016 год - 35654,7 тыс. рублей;</w:t>
            </w:r>
          </w:p>
          <w:p w:rsidR="00004ECA" w:rsidRDefault="00004ECA">
            <w:pPr>
              <w:pStyle w:val="ConsPlusNormal"/>
            </w:pPr>
            <w:r>
              <w:lastRenderedPageBreak/>
              <w:t>2017 год - 44273,2 тыс. рублей;</w:t>
            </w:r>
          </w:p>
          <w:p w:rsidR="00004ECA" w:rsidRDefault="00004ECA">
            <w:pPr>
              <w:pStyle w:val="ConsPlusNormal"/>
            </w:pPr>
            <w:r>
              <w:t>2018 год - 47662,7 тыс. рублей;</w:t>
            </w:r>
          </w:p>
          <w:p w:rsidR="00004ECA" w:rsidRDefault="00004ECA">
            <w:pPr>
              <w:pStyle w:val="ConsPlusNormal"/>
            </w:pPr>
            <w:r>
              <w:t>2019 год - 56415,2 тыс. рублей;</w:t>
            </w:r>
          </w:p>
          <w:p w:rsidR="00004ECA" w:rsidRDefault="00004ECA">
            <w:pPr>
              <w:pStyle w:val="ConsPlusNormal"/>
            </w:pPr>
            <w:r>
              <w:t>2020 год - 60778,2 тыс. рублей;</w:t>
            </w:r>
          </w:p>
          <w:p w:rsidR="00004ECA" w:rsidRDefault="00004ECA">
            <w:pPr>
              <w:pStyle w:val="ConsPlusNormal"/>
            </w:pPr>
            <w:r>
              <w:t>2021 год - 70421,6 тыс. рублей;</w:t>
            </w:r>
          </w:p>
          <w:p w:rsidR="00004ECA" w:rsidRDefault="00004ECA">
            <w:pPr>
              <w:pStyle w:val="ConsPlusNormal"/>
            </w:pPr>
            <w:r>
              <w:t>2022 год - 75674,0 тыс. рублей;</w:t>
            </w:r>
          </w:p>
          <w:p w:rsidR="00004ECA" w:rsidRDefault="00004ECA">
            <w:pPr>
              <w:pStyle w:val="ConsPlusNormal"/>
            </w:pPr>
            <w:r>
              <w:t>2023 год - 78538,2 тыс. рублей;</w:t>
            </w:r>
          </w:p>
          <w:p w:rsidR="00004ECA" w:rsidRDefault="00004ECA">
            <w:pPr>
              <w:pStyle w:val="ConsPlusNormal"/>
            </w:pPr>
            <w:r>
              <w:t>2024 год - 82221,7 тыс. рублей;</w:t>
            </w:r>
          </w:p>
          <w:p w:rsidR="00004ECA" w:rsidRDefault="00004ECA">
            <w:pPr>
              <w:pStyle w:val="ConsPlusNormal"/>
            </w:pPr>
            <w:r>
              <w:t>2025 год - 82221,7 тыс. рублей;</w:t>
            </w:r>
          </w:p>
          <w:p w:rsidR="00004ECA" w:rsidRDefault="00004ECA">
            <w:pPr>
              <w:pStyle w:val="ConsPlusNormal"/>
            </w:pPr>
            <w:r>
              <w:t>2026 год - 82221,7 тыс. рублей;</w:t>
            </w:r>
          </w:p>
          <w:p w:rsidR="00004ECA" w:rsidRDefault="00004ECA">
            <w:pPr>
              <w:pStyle w:val="ConsPlusNormal"/>
            </w:pPr>
            <w:r>
              <w:t>2027 год - 82221,7 тыс. рублей</w:t>
            </w:r>
          </w:p>
        </w:tc>
      </w:tr>
      <w:tr w:rsidR="00004ECA">
        <w:tc>
          <w:tcPr>
            <w:tcW w:w="9031" w:type="dxa"/>
            <w:gridSpan w:val="2"/>
            <w:tcBorders>
              <w:top w:val="nil"/>
              <w:bottom w:val="single" w:sz="4" w:space="0" w:color="auto"/>
            </w:tcBorders>
          </w:tcPr>
          <w:p w:rsidR="00004ECA" w:rsidRDefault="00004ECA">
            <w:pPr>
              <w:pStyle w:val="ConsPlusNormal"/>
              <w:jc w:val="both"/>
            </w:pPr>
            <w:r>
              <w:lastRenderedPageBreak/>
              <w:t xml:space="preserve">(в ред. </w:t>
            </w:r>
            <w:hyperlink r:id="rId71">
              <w:r>
                <w:rPr>
                  <w:color w:val="0000FF"/>
                </w:rPr>
                <w:t>Постановления</w:t>
              </w:r>
            </w:hyperlink>
            <w:r>
              <w:t xml:space="preserve"> Правительства Свердловской области от 04.08.2022 N 538-ПП)</w:t>
            </w:r>
          </w:p>
        </w:tc>
      </w:tr>
      <w:tr w:rsidR="00004ECA">
        <w:tblPrEx>
          <w:tblBorders>
            <w:insideH w:val="single" w:sz="4" w:space="0" w:color="auto"/>
          </w:tblBorders>
        </w:tblPrEx>
        <w:tc>
          <w:tcPr>
            <w:tcW w:w="3135" w:type="dxa"/>
            <w:tcBorders>
              <w:top w:val="single" w:sz="4" w:space="0" w:color="auto"/>
              <w:bottom w:val="single" w:sz="4" w:space="0" w:color="auto"/>
            </w:tcBorders>
          </w:tcPr>
          <w:p w:rsidR="00004ECA" w:rsidRDefault="00004ECA">
            <w:pPr>
              <w:pStyle w:val="ConsPlusNormal"/>
            </w:pPr>
            <w:r>
              <w:t>Адрес размещения государственной программы в сети Интернет</w:t>
            </w:r>
          </w:p>
        </w:tc>
        <w:tc>
          <w:tcPr>
            <w:tcW w:w="5896" w:type="dxa"/>
            <w:tcBorders>
              <w:top w:val="single" w:sz="4" w:space="0" w:color="auto"/>
              <w:bottom w:val="single" w:sz="4" w:space="0" w:color="auto"/>
            </w:tcBorders>
          </w:tcPr>
          <w:p w:rsidR="00004ECA" w:rsidRDefault="00004ECA">
            <w:pPr>
              <w:pStyle w:val="ConsPlusNormal"/>
            </w:pPr>
            <w:r>
              <w:t>goszakaz.midural.ru</w:t>
            </w:r>
          </w:p>
        </w:tc>
      </w:tr>
    </w:tbl>
    <w:p w:rsidR="00004ECA" w:rsidRDefault="00004ECA">
      <w:pPr>
        <w:pStyle w:val="ConsPlusNormal"/>
      </w:pPr>
    </w:p>
    <w:p w:rsidR="00004ECA" w:rsidRDefault="00004ECA">
      <w:pPr>
        <w:pStyle w:val="ConsPlusTitle"/>
        <w:jc w:val="center"/>
        <w:outlineLvl w:val="1"/>
      </w:pPr>
      <w:r>
        <w:t>Раздел 1. ХАРАКТЕРИСТИКА И АНАЛИЗ ТЕКУЩЕГО СОСТОЯНИЯ СФЕРЫ</w:t>
      </w:r>
    </w:p>
    <w:p w:rsidR="00004ECA" w:rsidRDefault="00004ECA">
      <w:pPr>
        <w:pStyle w:val="ConsPlusTitle"/>
        <w:jc w:val="center"/>
      </w:pPr>
      <w:r>
        <w:t>СОЦИАЛЬНО-ЭКОНОМИЧЕСКОГО РАЗВИТИЯ СВЕРДЛОВСКОЙ ОБЛАСТИ</w:t>
      </w:r>
    </w:p>
    <w:p w:rsidR="00004ECA" w:rsidRDefault="00004ECA">
      <w:pPr>
        <w:pStyle w:val="ConsPlusNormal"/>
      </w:pPr>
    </w:p>
    <w:p w:rsidR="00004ECA" w:rsidRDefault="00004ECA">
      <w:pPr>
        <w:pStyle w:val="ConsPlusNormal"/>
        <w:ind w:firstLine="540"/>
        <w:jc w:val="both"/>
      </w:pPr>
      <w:r>
        <w:t>Приоритетами государственной политики Российской Федерации являются эффективное расходование бюджетных средств, предупреждение и исключение коррупционных проявлений в различных сферах, в том числе в сфере государственных и муниципальных закупок.</w:t>
      </w:r>
    </w:p>
    <w:p w:rsidR="00004ECA" w:rsidRDefault="00004ECA">
      <w:pPr>
        <w:pStyle w:val="ConsPlusNormal"/>
        <w:spacing w:before="200"/>
        <w:ind w:firstLine="540"/>
        <w:jc w:val="both"/>
      </w:pPr>
      <w:r>
        <w:t xml:space="preserve">Регулирование системы государственных и муниципальных закупок до 1 января 2014 года обеспечивалось Федеральным </w:t>
      </w:r>
      <w:hyperlink r:id="rId72">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утратившим силу в связи с принятием Федерального </w:t>
      </w:r>
      <w:hyperlink r:id="rId7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определяющего порядок планирования и осуществления закупок.</w:t>
      </w:r>
    </w:p>
    <w:p w:rsidR="00004ECA" w:rsidRDefault="00004ECA">
      <w:pPr>
        <w:pStyle w:val="ConsPlusNormal"/>
        <w:jc w:val="both"/>
      </w:pPr>
      <w:r>
        <w:t xml:space="preserve">(часть вторая в ред. </w:t>
      </w:r>
      <w:hyperlink r:id="rId74">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Основные принципы правового регулирования, заложенные в федеральном законе о размещении заказов, - эффективное использование бюджетных средств, развитие добросовестной конкуренции, предотвращение коррупции и других злоупотреблений.</w:t>
      </w:r>
    </w:p>
    <w:p w:rsidR="00004ECA" w:rsidRDefault="00004ECA">
      <w:pPr>
        <w:pStyle w:val="ConsPlusNormal"/>
        <w:spacing w:before="200"/>
        <w:ind w:firstLine="540"/>
        <w:jc w:val="both"/>
      </w:pPr>
      <w:r>
        <w:t>В целях повышения эффективности размещения заказов и противодействия коррупции при проведении закупок в Свердловской области в 2010 году был создан уполномоченный орган - Департамент государственного заказа Свердловской области (далее - Департамент), в результате в Свердловской области сформировалась смешанная система размещения государственного заказа: до 70 процентов от общего объема государственного заказа Свердловской области (в стоимостном выражении) размещается через Департамент.</w:t>
      </w:r>
    </w:p>
    <w:p w:rsidR="00004ECA" w:rsidRDefault="00004ECA">
      <w:pPr>
        <w:pStyle w:val="ConsPlusNormal"/>
        <w:spacing w:before="200"/>
        <w:ind w:firstLine="540"/>
        <w:jc w:val="both"/>
      </w:pPr>
      <w:r>
        <w:t xml:space="preserve">Часть пятая утратила силу. - </w:t>
      </w:r>
      <w:hyperlink r:id="rId75">
        <w:r>
          <w:rPr>
            <w:color w:val="0000FF"/>
          </w:rPr>
          <w:t>Постановление</w:t>
        </w:r>
      </w:hyperlink>
      <w:r>
        <w:t xml:space="preserve"> Правительства Свердловской области от 01.10.2020 N 696-ПП.</w:t>
      </w:r>
    </w:p>
    <w:p w:rsidR="00004ECA" w:rsidRDefault="00004ECA">
      <w:pPr>
        <w:pStyle w:val="ConsPlusNormal"/>
        <w:spacing w:before="200"/>
        <w:ind w:firstLine="540"/>
        <w:jc w:val="both"/>
      </w:pPr>
      <w:r>
        <w:t>Оценка эффективности размещения заказов в целом осуществляется по следующим показателям:</w:t>
      </w:r>
    </w:p>
    <w:p w:rsidR="00004ECA" w:rsidRDefault="00004ECA">
      <w:pPr>
        <w:pStyle w:val="ConsPlusNormal"/>
        <w:spacing w:before="200"/>
        <w:ind w:firstLine="540"/>
        <w:jc w:val="both"/>
      </w:pPr>
      <w:r>
        <w:t>1) уровень экономии бюджетных средств (процент снижения от начальной (максимальной) цены контракта);</w:t>
      </w:r>
    </w:p>
    <w:p w:rsidR="00004ECA" w:rsidRDefault="00004ECA">
      <w:pPr>
        <w:pStyle w:val="ConsPlusNormal"/>
        <w:spacing w:before="200"/>
        <w:ind w:firstLine="540"/>
        <w:jc w:val="both"/>
      </w:pPr>
      <w:r>
        <w:t>2) уровень конкуренции на торгах (количество участников на одну процедуру);</w:t>
      </w:r>
    </w:p>
    <w:p w:rsidR="00004ECA" w:rsidRDefault="00004ECA">
      <w:pPr>
        <w:pStyle w:val="ConsPlusNormal"/>
        <w:spacing w:before="200"/>
        <w:ind w:firstLine="540"/>
        <w:jc w:val="both"/>
      </w:pPr>
      <w:r>
        <w:t>3) доля заказов, размещенных у единственного поставщика по результатам несостоявшихся торгов, в количественном и стоимостном выражении.</w:t>
      </w:r>
    </w:p>
    <w:p w:rsidR="00004ECA" w:rsidRDefault="00004ECA">
      <w:pPr>
        <w:pStyle w:val="ConsPlusNormal"/>
        <w:spacing w:before="200"/>
        <w:ind w:firstLine="540"/>
        <w:jc w:val="both"/>
      </w:pPr>
      <w:r>
        <w:t xml:space="preserve">По итогам работы Департаментом за период с 01 января по 31 декабря 2012 года было завершено 3014 процедур торгов на сумму 25871,28 млн. рублей, объявлена 3021 процедура торгов на сумму 26130,39 млн. рублей, размещено 2528 процедур на сумму 23108,59 млн. рублей. Достигнута экономия в сумме 2103,94 млн. рублей, или 9,1 процента от начальной (максимальной) </w:t>
      </w:r>
      <w:r>
        <w:lastRenderedPageBreak/>
        <w:t>цены контракта.</w:t>
      </w:r>
    </w:p>
    <w:p w:rsidR="00004ECA" w:rsidRDefault="00004ECA">
      <w:pPr>
        <w:pStyle w:val="ConsPlusNormal"/>
        <w:spacing w:before="200"/>
        <w:ind w:firstLine="540"/>
        <w:jc w:val="both"/>
      </w:pPr>
      <w:r>
        <w:t>Достижению указанных показателей способствовала реализация мер, направленных на повышение эффективности размещения заказа и противодействие коррупции в данной сфере, в частности, на недопущение случаев проведения конкурсов и аукционов по завышенным ценам в интересах заранее определенных поставщиков.</w:t>
      </w:r>
    </w:p>
    <w:p w:rsidR="00004ECA" w:rsidRDefault="00004ECA">
      <w:pPr>
        <w:pStyle w:val="ConsPlusNormal"/>
        <w:spacing w:before="200"/>
        <w:ind w:firstLine="540"/>
        <w:jc w:val="both"/>
      </w:pPr>
      <w:r>
        <w:t>В 2012 году Департаментом завершено 105 процедур в форме открытого конкурса, что составляет 3,5 процента от общего количества размещенных процедур торгов, на сумму 2162,47 млн. рублей, или 8 процентов от общей суммы выделенных средств бюджета области на проведение процедур торгов через Департамент.</w:t>
      </w:r>
    </w:p>
    <w:p w:rsidR="00004ECA" w:rsidRDefault="00004ECA">
      <w:pPr>
        <w:pStyle w:val="ConsPlusNormal"/>
        <w:spacing w:before="200"/>
        <w:ind w:firstLine="540"/>
        <w:jc w:val="both"/>
      </w:pPr>
      <w:r>
        <w:t>Привели к заключению контракта 83 процедуры (или 79,0 процента) на сумму 2023,85 млн. рублей (93,0 процента), из них:</w:t>
      </w:r>
    </w:p>
    <w:p w:rsidR="00004ECA" w:rsidRDefault="00004ECA">
      <w:pPr>
        <w:pStyle w:val="ConsPlusNormal"/>
        <w:spacing w:before="200"/>
        <w:ind w:firstLine="540"/>
        <w:jc w:val="both"/>
      </w:pPr>
      <w:r>
        <w:t>состоявшихся процедур торгов - 47 единиц (45,0 процента) на сумму 634,62 млн. рублей (29,0 процентов);</w:t>
      </w:r>
    </w:p>
    <w:p w:rsidR="00004ECA" w:rsidRDefault="00004ECA">
      <w:pPr>
        <w:pStyle w:val="ConsPlusNormal"/>
        <w:spacing w:before="200"/>
        <w:ind w:firstLine="540"/>
        <w:jc w:val="both"/>
      </w:pPr>
      <w:r>
        <w:t>несостоявшихся процедур (единственный участник) - 36 единиц (34 процента) на сумму 1389,24 млн. рублей (64 процента).</w:t>
      </w:r>
    </w:p>
    <w:p w:rsidR="00004ECA" w:rsidRDefault="00004ECA">
      <w:pPr>
        <w:pStyle w:val="ConsPlusNormal"/>
        <w:spacing w:before="200"/>
        <w:ind w:firstLine="540"/>
        <w:jc w:val="both"/>
      </w:pPr>
      <w:r>
        <w:t>Не привело к заключению контракта (не поступило ни одной заявки или все участники отклонены) - 6 единиц (6,0 процента) на сумму 31,44 млн. рублей (2 процента).</w:t>
      </w:r>
    </w:p>
    <w:p w:rsidR="00004ECA" w:rsidRDefault="00004ECA">
      <w:pPr>
        <w:pStyle w:val="ConsPlusNormal"/>
        <w:spacing w:before="200"/>
        <w:ind w:firstLine="540"/>
        <w:jc w:val="both"/>
      </w:pPr>
      <w:r>
        <w:t>Экономия по завершенным процедурам открытого конкурса составила 10,08 процента, или 204,01 млн. рублей, экономия по состоявшимся процедурам открытого конкурса - 22,63 процента, или 143,58 млн. рублей.</w:t>
      </w:r>
    </w:p>
    <w:p w:rsidR="00004ECA" w:rsidRDefault="00004ECA">
      <w:pPr>
        <w:pStyle w:val="ConsPlusNormal"/>
        <w:spacing w:before="200"/>
        <w:ind w:firstLine="540"/>
        <w:jc w:val="both"/>
      </w:pPr>
      <w:r>
        <w:t>В 2012 году Департаментом завершено 2909 процедур в форме открытого аукциона в электронной форме, что составляет 96,5 процента от общего количества размещенных процедур торгов, на сумму 23708,81 млн. рублей, или 92 процента от общей суммы выделенных средств бюджета области на проведение процедур торгов через Департамент.</w:t>
      </w:r>
    </w:p>
    <w:p w:rsidR="00004ECA" w:rsidRDefault="00004ECA">
      <w:pPr>
        <w:pStyle w:val="ConsPlusNormal"/>
        <w:spacing w:before="200"/>
        <w:ind w:firstLine="540"/>
        <w:jc w:val="both"/>
      </w:pPr>
      <w:r>
        <w:t>Привели к заключению контракта 2445 процедур (или 84,0 процента) на сумму 21084,74 млн. рублей (или 89 процентов), из них:</w:t>
      </w:r>
    </w:p>
    <w:p w:rsidR="00004ECA" w:rsidRDefault="00004ECA">
      <w:pPr>
        <w:pStyle w:val="ConsPlusNormal"/>
        <w:spacing w:before="200"/>
        <w:ind w:firstLine="540"/>
        <w:jc w:val="both"/>
      </w:pPr>
      <w:r>
        <w:t>состоявшихся процедур - 1457 единиц (или 50,0 процента) на сумму 14668,95 млн. рублей (или 62 процента);</w:t>
      </w:r>
    </w:p>
    <w:p w:rsidR="00004ECA" w:rsidRDefault="00004ECA">
      <w:pPr>
        <w:pStyle w:val="ConsPlusNormal"/>
        <w:spacing w:before="200"/>
        <w:ind w:firstLine="540"/>
        <w:jc w:val="both"/>
      </w:pPr>
      <w:r>
        <w:t>несостоявшихся процедур (единственный участник) - 988 единиц (или 34,0 процента) на сумму 6415,79 млн. рублей (или 27 процентов);</w:t>
      </w:r>
    </w:p>
    <w:p w:rsidR="00004ECA" w:rsidRDefault="00004ECA">
      <w:pPr>
        <w:pStyle w:val="ConsPlusNormal"/>
        <w:spacing w:before="200"/>
        <w:ind w:firstLine="540"/>
        <w:jc w:val="both"/>
      </w:pPr>
      <w:r>
        <w:t>Не привело к заключению контракта (не поступило ни одной заявки или все участники отклонены) 413 единиц (или 14,0 процента) на сумму 2047,95 млн. рублей (или 9 процентов).</w:t>
      </w:r>
    </w:p>
    <w:p w:rsidR="00004ECA" w:rsidRDefault="00004ECA">
      <w:pPr>
        <w:pStyle w:val="ConsPlusNormal"/>
        <w:spacing w:before="200"/>
        <w:ind w:firstLine="540"/>
        <w:jc w:val="both"/>
      </w:pPr>
      <w:r>
        <w:t>Экономия по завершенным процедурам открытого аукциона в электронной форме составила 9,01 процента, или 1899,93 млн. рублей, экономия по состоявшимся процедурам открытого аукциона в электронной форме - 12,95 процента, или 1899,93 млн. рублей.</w:t>
      </w:r>
    </w:p>
    <w:p w:rsidR="00004ECA" w:rsidRDefault="00004ECA">
      <w:pPr>
        <w:pStyle w:val="ConsPlusNormal"/>
        <w:spacing w:before="200"/>
        <w:ind w:firstLine="540"/>
        <w:jc w:val="both"/>
      </w:pPr>
      <w:r>
        <w:t>Общий уровень конкуренции в 2012 году по результатам торгов, проведенных через Департамент, составил 3,46 участника на одну проведенную процедуру, при этом уровень конкуренции на торгах, проведенных государственными заказчиками Свердловской области самостоятельно, составил 2,45 участника на процедуру. По состоявшимся процедурам размещения заказа через Департамент уровень конкуренции достиг 4,32 участника на процедуру.</w:t>
      </w:r>
    </w:p>
    <w:p w:rsidR="00004ECA" w:rsidRDefault="00004ECA">
      <w:pPr>
        <w:pStyle w:val="ConsPlusNormal"/>
        <w:spacing w:before="200"/>
        <w:ind w:firstLine="540"/>
        <w:jc w:val="both"/>
      </w:pPr>
      <w:r>
        <w:t>Таким образом, организация централизованных процедур размещения заказа через уполномоченный орган - Департамент, является эффективным механизмом размещения заказов.</w:t>
      </w:r>
    </w:p>
    <w:p w:rsidR="00004ECA" w:rsidRDefault="00004ECA">
      <w:pPr>
        <w:pStyle w:val="ConsPlusNormal"/>
        <w:spacing w:before="200"/>
        <w:ind w:firstLine="540"/>
        <w:jc w:val="both"/>
      </w:pPr>
      <w:r>
        <w:t xml:space="preserve">В связи со вступлением в силу с 1 января 2014 года Федерального </w:t>
      </w:r>
      <w:hyperlink r:id="rId76">
        <w:r>
          <w:rPr>
            <w:color w:val="0000FF"/>
          </w:rPr>
          <w:t>закона</w:t>
        </w:r>
      </w:hyperlink>
      <w:r>
        <w:t xml:space="preserve"> от 5 апреля 2013 года N 44-ФЗ введены новые основы организации планирования и осуществления закупок государственными и муниципальными заказчиками.</w:t>
      </w:r>
    </w:p>
    <w:p w:rsidR="00004ECA" w:rsidRDefault="00004ECA">
      <w:pPr>
        <w:pStyle w:val="ConsPlusNormal"/>
        <w:jc w:val="both"/>
      </w:pPr>
      <w:r>
        <w:t xml:space="preserve">(часть девятнадцатая в ред. </w:t>
      </w:r>
      <w:hyperlink r:id="rId77">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 xml:space="preserve">Контрактная система в сфере закупок товаров, работ, услуг для обеспечения государственных </w:t>
      </w:r>
      <w:r>
        <w:lastRenderedPageBreak/>
        <w:t>и муниципальных нужд - это совокупность участников контрактной системы и осуществляемых ими действий, направленных на обеспечение государственных и муниципальных нужд.</w:t>
      </w:r>
    </w:p>
    <w:p w:rsidR="00004ECA" w:rsidRDefault="00004ECA">
      <w:pPr>
        <w:pStyle w:val="ConsPlusNormal"/>
        <w:spacing w:before="200"/>
        <w:ind w:firstLine="540"/>
        <w:jc w:val="both"/>
      </w:pPr>
      <w:r>
        <w:t xml:space="preserve">Контрактная система призвана существенно повысить качество обеспечения государственных и муниципальных нужд за счет регулирования полного цикла закупок, включая планирование закупок, осуществление закупочных процедур, а также последующее исполнение контрактов, содержательный аудит полученных по ним результатов, контроль в сфере закупок и осуществление постоянного мониторинга закупок. При этом Федеральным </w:t>
      </w:r>
      <w:hyperlink r:id="rId78">
        <w:r>
          <w:rPr>
            <w:color w:val="0000FF"/>
          </w:rPr>
          <w:t>законом</w:t>
        </w:r>
      </w:hyperlink>
      <w:r>
        <w:t xml:space="preserve"> от 5 апреля 2013 года N 44-ФЗ предоставлено право субъектам Российской Федерации принимать активное участие в формировании региональных контрактных систем, начиная от издания нормативных правовых актов в сфере закупок, определения оптимальной схемы централизации закупок для нужд субъекта Российской Федерации и муниципальных образований, создания и развития региональной информационной системы в сфере закупок, заканчивая проведением мониторинга закупок, а также осуществлением контроля и аудита в сфере закупок.</w:t>
      </w:r>
    </w:p>
    <w:p w:rsidR="00004ECA" w:rsidRDefault="00004ECA">
      <w:pPr>
        <w:pStyle w:val="ConsPlusNormal"/>
        <w:jc w:val="both"/>
      </w:pPr>
      <w:r>
        <w:t xml:space="preserve">(в ред. </w:t>
      </w:r>
      <w:hyperlink r:id="rId79">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С 1 января 2014 года Департамент государственного заказа Свердловской области переименован в Департамент государственных закупок Свердловской области.</w:t>
      </w:r>
    </w:p>
    <w:p w:rsidR="00004ECA" w:rsidRDefault="00004ECA">
      <w:pPr>
        <w:pStyle w:val="ConsPlusNormal"/>
        <w:jc w:val="both"/>
      </w:pPr>
      <w:r>
        <w:t xml:space="preserve">(часть двадцать вторая в ред. </w:t>
      </w:r>
      <w:hyperlink r:id="rId80">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 xml:space="preserve">Часть двадцать третья утратила силу. - </w:t>
      </w:r>
      <w:hyperlink r:id="rId81">
        <w:r>
          <w:rPr>
            <w:color w:val="0000FF"/>
          </w:rPr>
          <w:t>Постановление</w:t>
        </w:r>
      </w:hyperlink>
      <w:r>
        <w:t xml:space="preserve"> Правительства Свердловской области от 01.10.2020 N 696-ПП.</w:t>
      </w:r>
    </w:p>
    <w:p w:rsidR="00004ECA" w:rsidRDefault="00004ECA">
      <w:pPr>
        <w:pStyle w:val="ConsPlusNormal"/>
        <w:spacing w:before="200"/>
        <w:ind w:firstLine="540"/>
        <w:jc w:val="both"/>
      </w:pPr>
      <w:r>
        <w:t>Реализация системы централизованного осуществления закупок через Департамент в данном случае позволит:</w:t>
      </w:r>
    </w:p>
    <w:p w:rsidR="00004ECA" w:rsidRDefault="00004ECA">
      <w:pPr>
        <w:pStyle w:val="ConsPlusNormal"/>
        <w:spacing w:before="200"/>
        <w:ind w:firstLine="540"/>
        <w:jc w:val="both"/>
      </w:pPr>
      <w:r>
        <w:t xml:space="preserve">1) в полной мере реализовать цели, определенные в Федеральном </w:t>
      </w:r>
      <w:hyperlink r:id="rId82">
        <w:r>
          <w:rPr>
            <w:color w:val="0000FF"/>
          </w:rPr>
          <w:t>законе</w:t>
        </w:r>
      </w:hyperlink>
      <w:r>
        <w:t xml:space="preserve"> от 5 апреля 2013 года N 44-ФЗ, направленные в том числе на предотвращение коррупционных и иных злоупотреблений в сфере закупок;</w:t>
      </w:r>
    </w:p>
    <w:p w:rsidR="00004ECA" w:rsidRDefault="00004ECA">
      <w:pPr>
        <w:pStyle w:val="ConsPlusNormal"/>
        <w:jc w:val="both"/>
      </w:pPr>
      <w:r>
        <w:t xml:space="preserve">(в ред. </w:t>
      </w:r>
      <w:hyperlink r:id="rId83">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2) повысить качество документации о закупках;</w:t>
      </w:r>
    </w:p>
    <w:p w:rsidR="00004ECA" w:rsidRDefault="00004ECA">
      <w:pPr>
        <w:pStyle w:val="ConsPlusNormal"/>
        <w:spacing w:before="200"/>
        <w:ind w:firstLine="540"/>
        <w:jc w:val="both"/>
      </w:pPr>
      <w:r>
        <w:t>3) увеличить количество участников осуществления закупок;</w:t>
      </w:r>
    </w:p>
    <w:p w:rsidR="00004ECA" w:rsidRDefault="00004ECA">
      <w:pPr>
        <w:pStyle w:val="ConsPlusNormal"/>
        <w:spacing w:before="200"/>
        <w:ind w:firstLine="540"/>
        <w:jc w:val="both"/>
      </w:pPr>
      <w:r>
        <w:t>4) снизить расходы бюджетов всех уровней за счет увеличения экономии бюджетных средств как до объявления закупки, так и по результатам состоявшихся торгов;</w:t>
      </w:r>
    </w:p>
    <w:p w:rsidR="00004ECA" w:rsidRDefault="00004ECA">
      <w:pPr>
        <w:pStyle w:val="ConsPlusNormal"/>
        <w:spacing w:before="200"/>
        <w:ind w:firstLine="540"/>
        <w:jc w:val="both"/>
      </w:pPr>
      <w:r>
        <w:t>5) сократить количество несостоявшихся торгов, которые приводят к закупке у единственного поставщика;</w:t>
      </w:r>
    </w:p>
    <w:p w:rsidR="00004ECA" w:rsidRDefault="00004ECA">
      <w:pPr>
        <w:pStyle w:val="ConsPlusNormal"/>
        <w:spacing w:before="200"/>
        <w:ind w:firstLine="540"/>
        <w:jc w:val="both"/>
      </w:pPr>
      <w:r>
        <w:t>6) минимизировать расходы бюджета, связанные с переходом на контрактную систему;</w:t>
      </w:r>
    </w:p>
    <w:p w:rsidR="00004ECA" w:rsidRDefault="00004ECA">
      <w:pPr>
        <w:pStyle w:val="ConsPlusNormal"/>
        <w:spacing w:before="200"/>
        <w:ind w:firstLine="540"/>
        <w:jc w:val="both"/>
      </w:pPr>
      <w:r>
        <w:t>7) осуществлять более эффективный контроль за своевременностью и полнотой расходования соответствующих средств Свердловской области, выделяемых в качестве межбюджетных трансфертов бюджетам муниципальных образований, соблюдением целевого назначения таких трансфертов, а также проводить мониторинг таких закупок.</w:t>
      </w:r>
    </w:p>
    <w:p w:rsidR="00004ECA" w:rsidRDefault="00004ECA">
      <w:pPr>
        <w:pStyle w:val="ConsPlusNormal"/>
        <w:spacing w:before="200"/>
        <w:ind w:firstLine="540"/>
        <w:jc w:val="both"/>
      </w:pPr>
      <w:r>
        <w:t>Государственная программа "Совершенствование механизмов осуществления закупок товаров, работ, услуг для государственных нужд Свердловской области до 2027 года" (далее - государственная программа) направлена на создание условий для расширения возможностей участия юридических и физических лиц в закупке товаров, работ, услуг, а также на развитие добросовестной конкуренции, обеспечение гласности и прозрачности государственных закупок, предотвращение коррупции и других злоупотреблений в данной сфере.</w:t>
      </w:r>
    </w:p>
    <w:p w:rsidR="00004ECA" w:rsidRDefault="00004ECA">
      <w:pPr>
        <w:pStyle w:val="ConsPlusNormal"/>
        <w:jc w:val="both"/>
      </w:pPr>
      <w:r>
        <w:t xml:space="preserve">(в ред. Постановлений Правительства Свердловской области от 27.04.2017 </w:t>
      </w:r>
      <w:hyperlink r:id="rId84">
        <w:r>
          <w:rPr>
            <w:color w:val="0000FF"/>
          </w:rPr>
          <w:t>N 305-ПП</w:t>
        </w:r>
      </w:hyperlink>
      <w:r>
        <w:t xml:space="preserve">, от 04.08.2022 </w:t>
      </w:r>
      <w:hyperlink r:id="rId85">
        <w:r>
          <w:rPr>
            <w:color w:val="0000FF"/>
          </w:rPr>
          <w:t>N 538-ПП</w:t>
        </w:r>
      </w:hyperlink>
      <w:r>
        <w:t>)</w:t>
      </w:r>
    </w:p>
    <w:p w:rsidR="00004ECA" w:rsidRDefault="00004ECA">
      <w:pPr>
        <w:pStyle w:val="ConsPlusNormal"/>
        <w:spacing w:before="200"/>
        <w:ind w:firstLine="540"/>
        <w:jc w:val="both"/>
      </w:pPr>
      <w:r>
        <w:t xml:space="preserve">Цели, установленные в государственной программе, предопределены необходимостью рационального и эффективного использования средств бюджета, соответствуют основным направлениям деятельности Департамента и согласованы со стратегическими целями Свердловской области и показателями их достижения, утвержденными Постановлениями Правительства Свердловской области от 27.08.2008 </w:t>
      </w:r>
      <w:hyperlink r:id="rId86">
        <w:r>
          <w:rPr>
            <w:color w:val="0000FF"/>
          </w:rPr>
          <w:t>N 873-ПП</w:t>
        </w:r>
      </w:hyperlink>
      <w:r>
        <w:t xml:space="preserve"> "О Стратегии социально экономического развития Свердловской области на период до 2020 года", от 30.08.2016 </w:t>
      </w:r>
      <w:hyperlink r:id="rId87">
        <w:r>
          <w:rPr>
            <w:color w:val="0000FF"/>
          </w:rPr>
          <w:t>N 595-ПП</w:t>
        </w:r>
      </w:hyperlink>
      <w:r>
        <w:t xml:space="preserve"> "Об утверждении Плана мероприятий по реализации Стратегии социально-экономического </w:t>
      </w:r>
      <w:r>
        <w:lastRenderedPageBreak/>
        <w:t>развития Свердловской области на 2016 - 2030 годы", и направлены на решение следующих проблем:</w:t>
      </w:r>
    </w:p>
    <w:p w:rsidR="00004ECA" w:rsidRDefault="00004ECA">
      <w:pPr>
        <w:pStyle w:val="ConsPlusNormal"/>
        <w:jc w:val="both"/>
      </w:pPr>
      <w:r>
        <w:t xml:space="preserve">(в ред. </w:t>
      </w:r>
      <w:hyperlink r:id="rId88">
        <w:r>
          <w:rPr>
            <w:color w:val="0000FF"/>
          </w:rPr>
          <w:t>Постановления</w:t>
        </w:r>
      </w:hyperlink>
      <w:r>
        <w:t xml:space="preserve"> Правительства Свердловской области от 29.12.2016 N 987-ПП)</w:t>
      </w:r>
    </w:p>
    <w:p w:rsidR="00004ECA" w:rsidRDefault="00004ECA">
      <w:pPr>
        <w:pStyle w:val="ConsPlusNormal"/>
        <w:spacing w:before="200"/>
        <w:ind w:firstLine="540"/>
        <w:jc w:val="both"/>
      </w:pPr>
      <w:r>
        <w:t xml:space="preserve">1) нарушения требований Федерального </w:t>
      </w:r>
      <w:hyperlink r:id="rId89">
        <w:r>
          <w:rPr>
            <w:color w:val="0000FF"/>
          </w:rPr>
          <w:t>закона</w:t>
        </w:r>
      </w:hyperlink>
      <w:r>
        <w:t xml:space="preserve"> от 5 апреля 2013 года N 44-ФЗ при составлении документации о закупках путем включения условий, направленных на ограничение конкуренции;</w:t>
      </w:r>
    </w:p>
    <w:p w:rsidR="00004ECA" w:rsidRDefault="00004ECA">
      <w:pPr>
        <w:pStyle w:val="ConsPlusNormal"/>
        <w:jc w:val="both"/>
      </w:pPr>
      <w:r>
        <w:t xml:space="preserve">(в ред. </w:t>
      </w:r>
      <w:hyperlink r:id="rId90">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2) нарушения требований законодательства о закупках при формировании начальной (максимальной) цены контракта;</w:t>
      </w:r>
    </w:p>
    <w:p w:rsidR="00004ECA" w:rsidRDefault="00004ECA">
      <w:pPr>
        <w:pStyle w:val="ConsPlusNormal"/>
        <w:spacing w:before="200"/>
        <w:ind w:firstLine="540"/>
        <w:jc w:val="both"/>
      </w:pPr>
      <w:r>
        <w:t>3) низкий профессиональный уровень заказчиков по вопросам осуществления закупок;</w:t>
      </w:r>
    </w:p>
    <w:p w:rsidR="00004ECA" w:rsidRDefault="00004ECA">
      <w:pPr>
        <w:pStyle w:val="ConsPlusNormal"/>
        <w:spacing w:before="200"/>
        <w:ind w:firstLine="540"/>
        <w:jc w:val="both"/>
      </w:pPr>
      <w:r>
        <w:t xml:space="preserve">4) ограничение допуска к участию в закупке путем установления </w:t>
      </w:r>
      <w:proofErr w:type="spellStart"/>
      <w:r>
        <w:t>неизмеряемых</w:t>
      </w:r>
      <w:proofErr w:type="spellEnd"/>
      <w:r>
        <w:t xml:space="preserve"> требований к участникам закупки государственными бюджетными и автономными учреждениями Свердловской области, государственными унитарными предприятиями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p w:rsidR="00004ECA" w:rsidRDefault="00004ECA">
      <w:pPr>
        <w:pStyle w:val="ConsPlusNormal"/>
        <w:jc w:val="both"/>
      </w:pPr>
      <w:r>
        <w:t xml:space="preserve">(подп. 4 введен </w:t>
      </w:r>
      <w:hyperlink r:id="rId91">
        <w:r>
          <w:rPr>
            <w:color w:val="0000FF"/>
          </w:rPr>
          <w:t>Постановлением</w:t>
        </w:r>
      </w:hyperlink>
      <w:r>
        <w:t xml:space="preserve"> Правительства Свердловской области от 01.10.2020 N 696-ПП)</w:t>
      </w:r>
    </w:p>
    <w:p w:rsidR="00004ECA" w:rsidRDefault="00004ECA">
      <w:pPr>
        <w:pStyle w:val="ConsPlusNormal"/>
        <w:spacing w:before="200"/>
        <w:ind w:firstLine="540"/>
        <w:jc w:val="both"/>
      </w:pPr>
      <w:r>
        <w:t>Задачами государственной программы являются:</w:t>
      </w:r>
    </w:p>
    <w:p w:rsidR="00004ECA" w:rsidRDefault="00004ECA">
      <w:pPr>
        <w:pStyle w:val="ConsPlusNormal"/>
        <w:spacing w:before="200"/>
        <w:ind w:firstLine="540"/>
        <w:jc w:val="both"/>
      </w:pPr>
      <w:r>
        <w:t>1) создание и ведение сайта Свердловской области в информационно-телекоммуникационной сети "Интернет" "Закупки продукции для нужд Свердловской области" (до 31 декабря 2015 года);</w:t>
      </w:r>
    </w:p>
    <w:p w:rsidR="00004ECA" w:rsidRDefault="00004ECA">
      <w:pPr>
        <w:pStyle w:val="ConsPlusNormal"/>
        <w:spacing w:before="200"/>
        <w:ind w:firstLine="540"/>
        <w:jc w:val="both"/>
      </w:pPr>
      <w:r>
        <w:t>2) создание и ведение региональной информационной системы в сфере закупок "Информационная система в сфере закупок Свердловской области", интегрированной с единой информационной системой в сфере закупок товаров, работ, услуг для обеспечения государственных и муниципальных нужд (далее - региональная информационная система в сфере закупок) (с 1 января 2016 года);</w:t>
      </w:r>
    </w:p>
    <w:p w:rsidR="00004ECA" w:rsidRDefault="00004ECA">
      <w:pPr>
        <w:pStyle w:val="ConsPlusNormal"/>
        <w:spacing w:before="200"/>
        <w:ind w:firstLine="540"/>
        <w:jc w:val="both"/>
      </w:pPr>
      <w:r>
        <w:t>3) совершенствование методологического сопровождения деятельности заказчиков, осуществляющих закупки для обеспечения нужд Свердловской области, участников закупки, планирующих участие в закупках товаров, работ, услуг для обеспечения нужд Свердловской области,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p w:rsidR="00004ECA" w:rsidRDefault="00004ECA">
      <w:pPr>
        <w:pStyle w:val="ConsPlusNormal"/>
        <w:jc w:val="both"/>
      </w:pPr>
      <w:r>
        <w:t xml:space="preserve">(часть двадцать седьмая в ред. </w:t>
      </w:r>
      <w:hyperlink r:id="rId92">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Создание региональной информационной системы Свердловской области в сфере закупок, интегрированной с единой информационной системой, позволит:</w:t>
      </w:r>
    </w:p>
    <w:p w:rsidR="00004ECA" w:rsidRDefault="00004ECA">
      <w:pPr>
        <w:pStyle w:val="ConsPlusNormal"/>
        <w:spacing w:before="200"/>
        <w:ind w:firstLine="540"/>
        <w:jc w:val="both"/>
      </w:pPr>
      <w:r>
        <w:t>1) внедрить функционал по формированию планов закупок и планов-графиков закупок;</w:t>
      </w:r>
    </w:p>
    <w:p w:rsidR="00004ECA" w:rsidRDefault="00004ECA">
      <w:pPr>
        <w:pStyle w:val="ConsPlusNormal"/>
        <w:spacing w:before="200"/>
        <w:ind w:firstLine="540"/>
        <w:jc w:val="both"/>
      </w:pPr>
      <w:r>
        <w:t xml:space="preserve">2) внедрить функционал по осуществлению заказчиками Свердловской области всех закупок через систему с использованием всех форм определения поставщиков (подрядчиков, исполнителей), предусмотренных Федеральным </w:t>
      </w:r>
      <w:hyperlink r:id="rId93">
        <w:r>
          <w:rPr>
            <w:color w:val="0000FF"/>
          </w:rPr>
          <w:t>законом</w:t>
        </w:r>
      </w:hyperlink>
      <w:r>
        <w:t xml:space="preserve"> от 5 апреля 2013 года N 44-ФЗ, в том числе совместных аукционов и конкурсов;</w:t>
      </w:r>
    </w:p>
    <w:p w:rsidR="00004ECA" w:rsidRDefault="00004ECA">
      <w:pPr>
        <w:pStyle w:val="ConsPlusNormal"/>
        <w:jc w:val="both"/>
      </w:pPr>
      <w:r>
        <w:t xml:space="preserve">(в ред. </w:t>
      </w:r>
      <w:hyperlink r:id="rId94">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3) в целях осуществления мониторинга закупок внедрить функционал по ведению реестра контрактов, сбору, обобщению, выгрузке статистической информации;</w:t>
      </w:r>
    </w:p>
    <w:p w:rsidR="00004ECA" w:rsidRDefault="00004ECA">
      <w:pPr>
        <w:pStyle w:val="ConsPlusNormal"/>
        <w:jc w:val="both"/>
      </w:pPr>
      <w:r>
        <w:t xml:space="preserve">(в ред. </w:t>
      </w:r>
      <w:hyperlink r:id="rId95">
        <w:r>
          <w:rPr>
            <w:color w:val="0000FF"/>
          </w:rPr>
          <w:t>Постановления</w:t>
        </w:r>
      </w:hyperlink>
      <w:r>
        <w:t xml:space="preserve"> Правительства Свердловской области от 24.12.2015 N 1184-ПП)</w:t>
      </w:r>
    </w:p>
    <w:p w:rsidR="00004ECA" w:rsidRDefault="00004ECA">
      <w:pPr>
        <w:pStyle w:val="ConsPlusNormal"/>
        <w:spacing w:before="200"/>
        <w:ind w:firstLine="540"/>
        <w:jc w:val="both"/>
      </w:pPr>
      <w:r>
        <w:t>4) внедрить блок библиотеки типовых контрактов, типовых условий контрактов.</w:t>
      </w:r>
    </w:p>
    <w:p w:rsidR="00004ECA" w:rsidRDefault="00004ECA">
      <w:pPr>
        <w:pStyle w:val="ConsPlusNormal"/>
        <w:jc w:val="both"/>
      </w:pPr>
      <w:r>
        <w:t xml:space="preserve">(часть двадцать восьмая введена </w:t>
      </w:r>
      <w:hyperlink r:id="rId96">
        <w:r>
          <w:rPr>
            <w:color w:val="0000FF"/>
          </w:rPr>
          <w:t>Постановлением</w:t>
        </w:r>
      </w:hyperlink>
      <w:r>
        <w:t xml:space="preserve"> Правительства Свердловской области от 30.12.2014 N 1249-ПП)</w:t>
      </w:r>
    </w:p>
    <w:p w:rsidR="00004ECA" w:rsidRDefault="00004ECA">
      <w:pPr>
        <w:pStyle w:val="ConsPlusNormal"/>
        <w:spacing w:before="200"/>
        <w:ind w:firstLine="540"/>
        <w:jc w:val="both"/>
      </w:pPr>
      <w:r>
        <w:t xml:space="preserve">Задачей создания и ведения региональной информационной системы Свердловской области является реализация принципов открытости и прозрачности контрактной системы, определенных </w:t>
      </w:r>
      <w:hyperlink r:id="rId97">
        <w:r>
          <w:rPr>
            <w:color w:val="0000FF"/>
          </w:rPr>
          <w:t>статьей 7</w:t>
        </w:r>
      </w:hyperlink>
      <w:r>
        <w:t xml:space="preserve"> Федерального закона от 5 апреля 2013 года N 44-ФЗ, снижение трудозатрат и оптимизация труда специалистов заказчиков Свердловской области, работающих в системе закупок товаров, </w:t>
      </w:r>
      <w:r>
        <w:lastRenderedPageBreak/>
        <w:t>работ, услуг, за счет создания системы автоматического формирования планов закупок, планов-графиков закупок, извещений об осуществлении закупок, документаций о закупках, проектов контрактов и выгрузки указанных документов в единую информационную систему.</w:t>
      </w:r>
    </w:p>
    <w:p w:rsidR="00004ECA" w:rsidRDefault="00004ECA">
      <w:pPr>
        <w:pStyle w:val="ConsPlusNormal"/>
        <w:jc w:val="both"/>
      </w:pPr>
      <w:r>
        <w:t xml:space="preserve">(часть двадцать девятая введена </w:t>
      </w:r>
      <w:hyperlink r:id="rId98">
        <w:r>
          <w:rPr>
            <w:color w:val="0000FF"/>
          </w:rPr>
          <w:t>Постановлением</w:t>
        </w:r>
      </w:hyperlink>
      <w:r>
        <w:t xml:space="preserve"> Правительства Свердловской области от 30.12.2014 N 1249-ПП; в ред. </w:t>
      </w:r>
      <w:hyperlink r:id="rId99">
        <w:r>
          <w:rPr>
            <w:color w:val="0000FF"/>
          </w:rPr>
          <w:t>Постановления</w:t>
        </w:r>
      </w:hyperlink>
      <w:r>
        <w:t xml:space="preserve"> Правительства Свердловской области от 01.10.2020 N 696-ПП)</w:t>
      </w:r>
    </w:p>
    <w:p w:rsidR="00004ECA" w:rsidRDefault="00004ECA">
      <w:pPr>
        <w:pStyle w:val="ConsPlusNormal"/>
        <w:spacing w:before="200"/>
        <w:ind w:firstLine="540"/>
        <w:jc w:val="both"/>
      </w:pPr>
      <w:r>
        <w:t>Создание в региональной информационной системе функционала по использованию заказчиками Свердловской области библиотеки типовых контрактов, типовых условий контрактов, примерных описаний объектов закупки по различным категориям закупок товаров, работ, услуг позволит сократить расходы средств бюджета Свердловской области за счет сокращения количества закупок товаров, работ, услуг, проводимых заказчиками Свердловской области в целях замены ранее закупленных товаров, устранения недостатков некачественно выполненных работ, при отсутствии необходимых гарантийных обязательств в результате недоработки заказчиками Свердловской области условий контрактов, описаний объектов закупки.</w:t>
      </w:r>
    </w:p>
    <w:p w:rsidR="00004ECA" w:rsidRDefault="00004ECA">
      <w:pPr>
        <w:pStyle w:val="ConsPlusNormal"/>
        <w:jc w:val="both"/>
      </w:pPr>
      <w:r>
        <w:t xml:space="preserve">(часть тридцатая введена </w:t>
      </w:r>
      <w:hyperlink r:id="rId100">
        <w:r>
          <w:rPr>
            <w:color w:val="0000FF"/>
          </w:rPr>
          <w:t>Постановлением</w:t>
        </w:r>
      </w:hyperlink>
      <w:r>
        <w:t xml:space="preserve"> Правительства Свердловской области от 30.12.2014 N 1249-ПП)</w:t>
      </w:r>
    </w:p>
    <w:p w:rsidR="00004ECA" w:rsidRDefault="00004ECA">
      <w:pPr>
        <w:pStyle w:val="ConsPlusNormal"/>
        <w:spacing w:before="200"/>
        <w:ind w:firstLine="540"/>
        <w:jc w:val="both"/>
      </w:pPr>
      <w:r>
        <w:t>Создание и ведение региональной информационной системы позволит осуществлять мониторинг исполнения заказчиками планов закупок, планов-графиков закупок, а также формировать необходимую статистическую информацию в сфере закупок.</w:t>
      </w:r>
    </w:p>
    <w:p w:rsidR="00004ECA" w:rsidRDefault="00004ECA">
      <w:pPr>
        <w:pStyle w:val="ConsPlusNormal"/>
        <w:jc w:val="both"/>
      </w:pPr>
      <w:r>
        <w:t xml:space="preserve">(часть тридцать первая введена </w:t>
      </w:r>
      <w:hyperlink r:id="rId101">
        <w:r>
          <w:rPr>
            <w:color w:val="0000FF"/>
          </w:rPr>
          <w:t>Постановлением</w:t>
        </w:r>
      </w:hyperlink>
      <w:r>
        <w:t xml:space="preserve"> Правительства Свердловской области от 30.12.2014 N 1249-ПП)</w:t>
      </w:r>
    </w:p>
    <w:p w:rsidR="00004ECA" w:rsidRDefault="00004ECA">
      <w:pPr>
        <w:pStyle w:val="ConsPlusNormal"/>
        <w:spacing w:before="200"/>
        <w:ind w:firstLine="540"/>
        <w:jc w:val="both"/>
      </w:pPr>
      <w:r>
        <w:t>За счет внедрения функционала по оперативному анализу закупок товаров, работ, услуг, сбору статистической информации в разрезе конкретного заказчика Свердловской области появится возможность регулирования деятельности заказчиков Свердловской области по осуществлению закупок товаров, работ, услуг с начальной (максимальной) ценой контракта менее одного миллиона рублей, уменьшению количества закупок у единственного поставщика (подрядчика, исполнителя), что в свою очередь позволит достичь возможного экономического эффекта за счет экономии средств бюджета Свердловской области при проведении конкурентных процедур.</w:t>
      </w:r>
    </w:p>
    <w:p w:rsidR="00004ECA" w:rsidRDefault="00004ECA">
      <w:pPr>
        <w:pStyle w:val="ConsPlusNormal"/>
        <w:jc w:val="both"/>
      </w:pPr>
      <w:r>
        <w:t xml:space="preserve">(часть тридцать вторая введена </w:t>
      </w:r>
      <w:hyperlink r:id="rId102">
        <w:r>
          <w:rPr>
            <w:color w:val="0000FF"/>
          </w:rPr>
          <w:t>Постановлением</w:t>
        </w:r>
      </w:hyperlink>
      <w:r>
        <w:t xml:space="preserve"> Правительства Свердловской области от 30.12.2014 N 1249-ПП)</w:t>
      </w:r>
    </w:p>
    <w:p w:rsidR="00004ECA" w:rsidRDefault="00004ECA">
      <w:pPr>
        <w:pStyle w:val="ConsPlusNormal"/>
        <w:spacing w:before="200"/>
        <w:ind w:firstLine="540"/>
        <w:jc w:val="both"/>
      </w:pPr>
      <w:r>
        <w:t>В рамках реализации государственной программы:</w:t>
      </w:r>
    </w:p>
    <w:p w:rsidR="00004ECA" w:rsidRDefault="00004ECA">
      <w:pPr>
        <w:pStyle w:val="ConsPlusNormal"/>
        <w:spacing w:before="200"/>
        <w:ind w:firstLine="540"/>
        <w:jc w:val="both"/>
      </w:pPr>
      <w:r>
        <w:t>1) к государственным заказчикам Свердловской области относятся органы государственной власти Свердловской области, казенные и бюджетные учреждения Свердловской области;</w:t>
      </w:r>
    </w:p>
    <w:p w:rsidR="00004ECA" w:rsidRDefault="00004ECA">
      <w:pPr>
        <w:pStyle w:val="ConsPlusNormal"/>
        <w:spacing w:before="200"/>
        <w:ind w:firstLine="540"/>
        <w:jc w:val="both"/>
      </w:pPr>
      <w:r>
        <w:t xml:space="preserve">2) к заказчикам Свердловской области относятся органы государственной власти Свердловской области, казенные, бюджетные, автономные учреждения Свердловской области, осуществляющие закупки в соответствии с Федеральным </w:t>
      </w:r>
      <w:hyperlink r:id="rId103">
        <w:r>
          <w:rPr>
            <w:color w:val="0000FF"/>
          </w:rPr>
          <w:t>законом</w:t>
        </w:r>
      </w:hyperlink>
      <w:r>
        <w:t xml:space="preserve"> от 5 апреля 2013 года N 44-ФЗ, государственные унитарные предприятия Свердловской области при расходовании средств областного бюджета, органы местного самоуправления муниципальных образований, расположенных на территории Свердловской области, муниципальные казенные, бюджетные, автономные учреждения, осуществляющие закупки в соответствии с Федеральным </w:t>
      </w:r>
      <w:hyperlink r:id="rId104">
        <w:r>
          <w:rPr>
            <w:color w:val="0000FF"/>
          </w:rPr>
          <w:t>законом</w:t>
        </w:r>
      </w:hyperlink>
      <w:r>
        <w:t xml:space="preserve"> от 5 апреля 2013 года N 44-ФЗ.</w:t>
      </w:r>
    </w:p>
    <w:p w:rsidR="00004ECA" w:rsidRDefault="00004ECA">
      <w:pPr>
        <w:pStyle w:val="ConsPlusNormal"/>
        <w:jc w:val="both"/>
      </w:pPr>
      <w:r>
        <w:t xml:space="preserve">(часть тридцать третья введена </w:t>
      </w:r>
      <w:hyperlink r:id="rId105">
        <w:r>
          <w:rPr>
            <w:color w:val="0000FF"/>
          </w:rPr>
          <w:t>Постановлением</w:t>
        </w:r>
      </w:hyperlink>
      <w:r>
        <w:t xml:space="preserve"> Правительства Свердловской области от 01.10.2020 N 696-ПП)</w:t>
      </w:r>
    </w:p>
    <w:p w:rsidR="00004ECA" w:rsidRDefault="00004ECA">
      <w:pPr>
        <w:pStyle w:val="ConsPlusNormal"/>
      </w:pPr>
    </w:p>
    <w:p w:rsidR="00004ECA" w:rsidRDefault="00004ECA">
      <w:pPr>
        <w:pStyle w:val="ConsPlusTitle"/>
        <w:jc w:val="center"/>
        <w:outlineLvl w:val="1"/>
      </w:pPr>
      <w:r>
        <w:t>Раздел 2. ЦЕЛИ И ЗАДАЧИ ГОСУДАРСТВЕННОЙ ПРОГРАММЫ,</w:t>
      </w:r>
    </w:p>
    <w:p w:rsidR="00004ECA" w:rsidRDefault="00004ECA">
      <w:pPr>
        <w:pStyle w:val="ConsPlusTitle"/>
        <w:jc w:val="center"/>
      </w:pPr>
      <w:r>
        <w:t>ЦЕЛЕВЫЕ ПОКАЗАТЕЛИ РЕАЛИЗАЦИИ ГОСУДАРСТВЕННОЙ ПРОГРАММЫ</w:t>
      </w:r>
    </w:p>
    <w:p w:rsidR="00004ECA" w:rsidRDefault="00004ECA">
      <w:pPr>
        <w:pStyle w:val="ConsPlusNormal"/>
      </w:pPr>
    </w:p>
    <w:p w:rsidR="00004ECA" w:rsidRDefault="00A47850">
      <w:pPr>
        <w:pStyle w:val="ConsPlusNormal"/>
        <w:ind w:firstLine="540"/>
        <w:jc w:val="both"/>
      </w:pPr>
      <w:hyperlink w:anchor="P262">
        <w:r w:rsidR="00004ECA">
          <w:rPr>
            <w:color w:val="0000FF"/>
          </w:rPr>
          <w:t>Цели</w:t>
        </w:r>
      </w:hyperlink>
      <w:r w:rsidR="00004ECA">
        <w:t>, задачи и целевые показатели государственной программы приведены в приложении N 1 к государственной программе.</w:t>
      </w:r>
    </w:p>
    <w:p w:rsidR="00004ECA" w:rsidRDefault="00A47850">
      <w:pPr>
        <w:pStyle w:val="ConsPlusNormal"/>
        <w:spacing w:before="200"/>
        <w:ind w:firstLine="540"/>
        <w:jc w:val="both"/>
      </w:pPr>
      <w:hyperlink w:anchor="P1285">
        <w:r w:rsidR="00004ECA">
          <w:rPr>
            <w:color w:val="0000FF"/>
          </w:rPr>
          <w:t>Методика</w:t>
        </w:r>
      </w:hyperlink>
      <w:r w:rsidR="00004ECA">
        <w:t xml:space="preserve"> расчета целевых показателей государственной программы приведена в приложении N 3 к государственной программе.</w:t>
      </w:r>
    </w:p>
    <w:p w:rsidR="00004ECA" w:rsidRDefault="00004ECA">
      <w:pPr>
        <w:pStyle w:val="ConsPlusNormal"/>
      </w:pPr>
    </w:p>
    <w:p w:rsidR="00004ECA" w:rsidRDefault="00004ECA">
      <w:pPr>
        <w:pStyle w:val="ConsPlusTitle"/>
        <w:jc w:val="center"/>
        <w:outlineLvl w:val="1"/>
      </w:pPr>
      <w:r>
        <w:t>Раздел 3. ПЛАН МЕРОПРИЯТИЙ ПО ВЫПОЛНЕНИЮ</w:t>
      </w:r>
    </w:p>
    <w:p w:rsidR="00004ECA" w:rsidRDefault="00004ECA">
      <w:pPr>
        <w:pStyle w:val="ConsPlusTitle"/>
        <w:jc w:val="center"/>
      </w:pPr>
      <w:r>
        <w:t>ГОСУДАРСТВЕННОЙ ПРОГРАММЫ</w:t>
      </w:r>
    </w:p>
    <w:p w:rsidR="00004ECA" w:rsidRDefault="00004ECA">
      <w:pPr>
        <w:pStyle w:val="ConsPlusNormal"/>
      </w:pPr>
    </w:p>
    <w:p w:rsidR="00004ECA" w:rsidRDefault="00004ECA">
      <w:pPr>
        <w:pStyle w:val="ConsPlusNormal"/>
        <w:ind w:firstLine="540"/>
        <w:jc w:val="both"/>
      </w:pPr>
      <w:r>
        <w:t xml:space="preserve">Для достижения целей государственной программы и выполнения поставленных задач разработан </w:t>
      </w:r>
      <w:hyperlink w:anchor="P781">
        <w:r>
          <w:rPr>
            <w:color w:val="0000FF"/>
          </w:rPr>
          <w:t>план</w:t>
        </w:r>
      </w:hyperlink>
      <w:r>
        <w:t xml:space="preserve"> мероприятий, информация о мероприятиях приведена в приложении N 2 к </w:t>
      </w:r>
      <w:r>
        <w:lastRenderedPageBreak/>
        <w:t>государственной программе.</w:t>
      </w:r>
    </w:p>
    <w:p w:rsidR="00004ECA" w:rsidRDefault="00004ECA">
      <w:pPr>
        <w:pStyle w:val="ConsPlusNormal"/>
        <w:spacing w:before="200"/>
        <w:ind w:firstLine="540"/>
        <w:jc w:val="both"/>
      </w:pPr>
      <w:r>
        <w:t>Настоящая государственная программа направлена на обеспечение и выполнение всех программных мероприятий всеми структурными подразделениями Департамента с учетом целей и задач, установленных государственной программой.</w:t>
      </w:r>
    </w:p>
    <w:p w:rsidR="00004ECA" w:rsidRDefault="00004ECA">
      <w:pPr>
        <w:pStyle w:val="ConsPlusNormal"/>
        <w:spacing w:before="200"/>
        <w:ind w:firstLine="540"/>
        <w:jc w:val="both"/>
      </w:pPr>
      <w:r>
        <w:t xml:space="preserve">Расходы на реализацию государственной программы приведены в </w:t>
      </w:r>
      <w:hyperlink w:anchor="P781">
        <w:r>
          <w:rPr>
            <w:color w:val="0000FF"/>
          </w:rPr>
          <w:t>приложении N 2</w:t>
        </w:r>
      </w:hyperlink>
      <w:r>
        <w:t xml:space="preserve"> к государственной программе.</w:t>
      </w: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jc w:val="right"/>
        <w:outlineLvl w:val="1"/>
      </w:pPr>
      <w:r>
        <w:t>Приложение N 1</w:t>
      </w:r>
    </w:p>
    <w:p w:rsidR="00004ECA" w:rsidRDefault="00004ECA">
      <w:pPr>
        <w:pStyle w:val="ConsPlusNormal"/>
        <w:jc w:val="right"/>
      </w:pPr>
      <w:r>
        <w:t>к государственной программе</w:t>
      </w:r>
    </w:p>
    <w:p w:rsidR="00004ECA" w:rsidRDefault="00004ECA">
      <w:pPr>
        <w:pStyle w:val="ConsPlusNormal"/>
        <w:jc w:val="right"/>
      </w:pPr>
      <w:r>
        <w:t>Свердловской области</w:t>
      </w:r>
    </w:p>
    <w:p w:rsidR="00004ECA" w:rsidRDefault="00004ECA">
      <w:pPr>
        <w:pStyle w:val="ConsPlusNormal"/>
        <w:jc w:val="right"/>
      </w:pPr>
      <w:r>
        <w:t>"Совершенствование механизмов</w:t>
      </w:r>
    </w:p>
    <w:p w:rsidR="00004ECA" w:rsidRDefault="00004ECA">
      <w:pPr>
        <w:pStyle w:val="ConsPlusNormal"/>
        <w:jc w:val="right"/>
      </w:pPr>
      <w:r>
        <w:t>осуществления закупок</w:t>
      </w:r>
    </w:p>
    <w:p w:rsidR="00004ECA" w:rsidRDefault="00004ECA">
      <w:pPr>
        <w:pStyle w:val="ConsPlusNormal"/>
        <w:jc w:val="right"/>
      </w:pPr>
      <w:r>
        <w:t>товаров, работ, услуг</w:t>
      </w:r>
    </w:p>
    <w:p w:rsidR="00004ECA" w:rsidRDefault="00004ECA">
      <w:pPr>
        <w:pStyle w:val="ConsPlusNormal"/>
        <w:jc w:val="right"/>
      </w:pPr>
      <w:r>
        <w:t>для государственных нужд</w:t>
      </w:r>
    </w:p>
    <w:p w:rsidR="00004ECA" w:rsidRDefault="00004ECA">
      <w:pPr>
        <w:pStyle w:val="ConsPlusNormal"/>
        <w:jc w:val="right"/>
      </w:pPr>
      <w:r>
        <w:t>Свердловской области</w:t>
      </w:r>
    </w:p>
    <w:p w:rsidR="00004ECA" w:rsidRDefault="00004ECA">
      <w:pPr>
        <w:pStyle w:val="ConsPlusNormal"/>
        <w:jc w:val="right"/>
      </w:pPr>
      <w:r>
        <w:t>до 2027 года"</w:t>
      </w:r>
    </w:p>
    <w:p w:rsidR="00004ECA" w:rsidRDefault="00004ECA">
      <w:pPr>
        <w:pStyle w:val="ConsPlusNormal"/>
      </w:pPr>
    </w:p>
    <w:p w:rsidR="00004ECA" w:rsidRDefault="00004ECA">
      <w:pPr>
        <w:pStyle w:val="ConsPlusTitle"/>
        <w:jc w:val="center"/>
      </w:pPr>
      <w:bookmarkStart w:id="1" w:name="P262"/>
      <w:bookmarkEnd w:id="1"/>
      <w:r>
        <w:t>ЦЕЛИ, ЗАДАЧИ И ЦЕЛЕВЫЕ ПОКАЗАТЕЛИ</w:t>
      </w:r>
    </w:p>
    <w:p w:rsidR="00004ECA" w:rsidRDefault="00004ECA">
      <w:pPr>
        <w:pStyle w:val="ConsPlusTitle"/>
        <w:jc w:val="center"/>
      </w:pPr>
      <w:r>
        <w:t>РЕАЛИЗАЦИИ ГОСУДАРСТВЕННОЙ ПРОГРАММЫ СВЕРДЛОВСКОЙ ОБЛАСТИ</w:t>
      </w:r>
    </w:p>
    <w:p w:rsidR="00004ECA" w:rsidRDefault="00004ECA">
      <w:pPr>
        <w:pStyle w:val="ConsPlusTitle"/>
        <w:jc w:val="center"/>
      </w:pPr>
      <w:r>
        <w:t>"СОВЕРШЕНСТВОВАНИЕ МЕХАНИЗМОВ ОСУЩЕСТВЛЕНИЯ ЗАКУПОК</w:t>
      </w:r>
    </w:p>
    <w:p w:rsidR="00004ECA" w:rsidRDefault="00004ECA">
      <w:pPr>
        <w:pStyle w:val="ConsPlusTitle"/>
        <w:jc w:val="center"/>
      </w:pPr>
      <w:r>
        <w:t>ТОВАРОВ, РАБОТ, УСЛУГ ДЛЯ ГОСУДАРСТВЕННЫХ НУЖД</w:t>
      </w:r>
    </w:p>
    <w:p w:rsidR="00004ECA" w:rsidRDefault="00004ECA">
      <w:pPr>
        <w:pStyle w:val="ConsPlusTitle"/>
        <w:jc w:val="center"/>
      </w:pPr>
      <w:r>
        <w:t>СВЕРДЛОВСКОЙ ОБЛАСТИ ДО 2027 ГОДА"</w:t>
      </w:r>
    </w:p>
    <w:p w:rsidR="00004ECA" w:rsidRDefault="00004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4ECA">
        <w:tc>
          <w:tcPr>
            <w:tcW w:w="60" w:type="dxa"/>
            <w:tcBorders>
              <w:top w:val="nil"/>
              <w:left w:val="nil"/>
              <w:bottom w:val="nil"/>
              <w:right w:val="nil"/>
            </w:tcBorders>
            <w:shd w:val="clear" w:color="auto" w:fill="CED3F1"/>
            <w:tcMar>
              <w:top w:w="0" w:type="dxa"/>
              <w:left w:w="0" w:type="dxa"/>
              <w:bottom w:w="0" w:type="dxa"/>
              <w:right w:w="0" w:type="dxa"/>
            </w:tcMar>
          </w:tcPr>
          <w:p w:rsidR="00004ECA" w:rsidRDefault="00004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ECA" w:rsidRDefault="00004ECA">
            <w:pPr>
              <w:pStyle w:val="ConsPlusNormal"/>
              <w:jc w:val="center"/>
            </w:pPr>
            <w:r>
              <w:rPr>
                <w:color w:val="392C69"/>
              </w:rPr>
              <w:t>Список изменяющих документов</w:t>
            </w:r>
          </w:p>
          <w:p w:rsidR="00004ECA" w:rsidRDefault="00004ECA">
            <w:pPr>
              <w:pStyle w:val="ConsPlusNormal"/>
              <w:jc w:val="center"/>
            </w:pPr>
            <w:r>
              <w:rPr>
                <w:color w:val="392C69"/>
              </w:rPr>
              <w:t xml:space="preserve">(в ред. </w:t>
            </w:r>
            <w:hyperlink r:id="rId106">
              <w:r>
                <w:rPr>
                  <w:color w:val="0000FF"/>
                </w:rPr>
                <w:t>Постановления</w:t>
              </w:r>
            </w:hyperlink>
            <w:r>
              <w:rPr>
                <w:color w:val="392C69"/>
              </w:rPr>
              <w:t xml:space="preserve"> Правительства Свердловской области</w:t>
            </w:r>
          </w:p>
          <w:p w:rsidR="00004ECA" w:rsidRDefault="00004ECA">
            <w:pPr>
              <w:pStyle w:val="ConsPlusNormal"/>
              <w:jc w:val="center"/>
            </w:pPr>
            <w:r>
              <w:rPr>
                <w:color w:val="392C69"/>
              </w:rPr>
              <w:t>от 04.08.2022 N 538-ПП)</w:t>
            </w: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r>
    </w:tbl>
    <w:p w:rsidR="00004ECA" w:rsidRDefault="00004ECA">
      <w:pPr>
        <w:pStyle w:val="ConsPlusNormal"/>
      </w:pPr>
    </w:p>
    <w:p w:rsidR="00004ECA" w:rsidRDefault="00004ECA">
      <w:pPr>
        <w:pStyle w:val="ConsPlusNormal"/>
        <w:sectPr w:rsidR="00004ECA" w:rsidSect="00FC31A3">
          <w:pgSz w:w="11906" w:h="16838"/>
          <w:pgMar w:top="1134" w:right="850" w:bottom="1134" w:left="1701" w:header="708" w:footer="708" w:gutter="0"/>
          <w:cols w:space="708"/>
          <w:docGrid w:linePitch="360"/>
        </w:sectPr>
      </w:pPr>
    </w:p>
    <w:tbl>
      <w:tblPr>
        <w:tblW w:w="52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0"/>
        <w:gridCol w:w="1172"/>
        <w:gridCol w:w="2329"/>
        <w:gridCol w:w="1129"/>
        <w:gridCol w:w="569"/>
        <w:gridCol w:w="569"/>
        <w:gridCol w:w="570"/>
        <w:gridCol w:w="570"/>
        <w:gridCol w:w="570"/>
        <w:gridCol w:w="570"/>
        <w:gridCol w:w="570"/>
        <w:gridCol w:w="570"/>
        <w:gridCol w:w="570"/>
        <w:gridCol w:w="570"/>
        <w:gridCol w:w="570"/>
        <w:gridCol w:w="570"/>
        <w:gridCol w:w="570"/>
        <w:gridCol w:w="573"/>
        <w:gridCol w:w="1960"/>
      </w:tblGrid>
      <w:tr w:rsidR="00004ECA" w:rsidTr="00A47850">
        <w:tc>
          <w:tcPr>
            <w:tcW w:w="242" w:type="pct"/>
            <w:vMerge w:val="restart"/>
          </w:tcPr>
          <w:p w:rsidR="00004ECA" w:rsidRDefault="00004ECA">
            <w:pPr>
              <w:pStyle w:val="ConsPlusNormal"/>
              <w:jc w:val="center"/>
            </w:pPr>
            <w:r>
              <w:lastRenderedPageBreak/>
              <w:t>Номер строки</w:t>
            </w:r>
          </w:p>
        </w:tc>
        <w:tc>
          <w:tcPr>
            <w:tcW w:w="383" w:type="pct"/>
            <w:vMerge w:val="restart"/>
          </w:tcPr>
          <w:p w:rsidR="00004ECA" w:rsidRDefault="00004ECA">
            <w:pPr>
              <w:pStyle w:val="ConsPlusNormal"/>
              <w:jc w:val="center"/>
            </w:pPr>
            <w:r>
              <w:t>Номер цели, задачи, целевого показателя</w:t>
            </w:r>
          </w:p>
        </w:tc>
        <w:tc>
          <w:tcPr>
            <w:tcW w:w="761" w:type="pct"/>
            <w:vMerge w:val="restart"/>
          </w:tcPr>
          <w:p w:rsidR="00004ECA" w:rsidRDefault="00004ECA">
            <w:pPr>
              <w:pStyle w:val="ConsPlusNormal"/>
              <w:jc w:val="center"/>
            </w:pPr>
            <w:r>
              <w:t>Наименование цели, задачи, целевого показателя</w:t>
            </w:r>
          </w:p>
        </w:tc>
        <w:tc>
          <w:tcPr>
            <w:tcW w:w="369" w:type="pct"/>
            <w:vMerge w:val="restart"/>
          </w:tcPr>
          <w:p w:rsidR="00004ECA" w:rsidRDefault="00004ECA">
            <w:pPr>
              <w:pStyle w:val="ConsPlusNormal"/>
              <w:jc w:val="center"/>
            </w:pPr>
            <w:r>
              <w:t>Единица измерения</w:t>
            </w:r>
          </w:p>
        </w:tc>
        <w:tc>
          <w:tcPr>
            <w:tcW w:w="2603" w:type="pct"/>
            <w:gridSpan w:val="14"/>
          </w:tcPr>
          <w:p w:rsidR="00004ECA" w:rsidRDefault="00004ECA">
            <w:pPr>
              <w:pStyle w:val="ConsPlusNormal"/>
              <w:jc w:val="center"/>
            </w:pPr>
            <w:r>
              <w:t>Значение целевого показателя</w:t>
            </w:r>
          </w:p>
        </w:tc>
        <w:tc>
          <w:tcPr>
            <w:tcW w:w="642" w:type="pct"/>
            <w:vMerge w:val="restart"/>
          </w:tcPr>
          <w:p w:rsidR="00004ECA" w:rsidRDefault="00004ECA">
            <w:pPr>
              <w:pStyle w:val="ConsPlusNormal"/>
              <w:jc w:val="center"/>
            </w:pPr>
            <w:r>
              <w:t>Источник значения целевого показателя</w:t>
            </w:r>
          </w:p>
        </w:tc>
      </w:tr>
      <w:tr w:rsidR="00004ECA" w:rsidTr="00A47850">
        <w:tc>
          <w:tcPr>
            <w:tcW w:w="242" w:type="pct"/>
            <w:vMerge/>
          </w:tcPr>
          <w:p w:rsidR="00004ECA" w:rsidRDefault="00004ECA">
            <w:pPr>
              <w:pStyle w:val="ConsPlusNormal"/>
            </w:pPr>
          </w:p>
        </w:tc>
        <w:tc>
          <w:tcPr>
            <w:tcW w:w="383" w:type="pct"/>
            <w:vMerge/>
          </w:tcPr>
          <w:p w:rsidR="00004ECA" w:rsidRDefault="00004ECA">
            <w:pPr>
              <w:pStyle w:val="ConsPlusNormal"/>
            </w:pPr>
          </w:p>
        </w:tc>
        <w:tc>
          <w:tcPr>
            <w:tcW w:w="761" w:type="pct"/>
            <w:vMerge/>
          </w:tcPr>
          <w:p w:rsidR="00004ECA" w:rsidRDefault="00004ECA">
            <w:pPr>
              <w:pStyle w:val="ConsPlusNormal"/>
            </w:pPr>
          </w:p>
        </w:tc>
        <w:tc>
          <w:tcPr>
            <w:tcW w:w="369" w:type="pct"/>
            <w:vMerge/>
          </w:tcPr>
          <w:p w:rsidR="00004ECA" w:rsidRDefault="00004ECA">
            <w:pPr>
              <w:pStyle w:val="ConsPlusNormal"/>
            </w:pPr>
          </w:p>
        </w:tc>
        <w:tc>
          <w:tcPr>
            <w:tcW w:w="186" w:type="pct"/>
          </w:tcPr>
          <w:p w:rsidR="00004ECA" w:rsidRDefault="00004ECA">
            <w:pPr>
              <w:pStyle w:val="ConsPlusNormal"/>
              <w:jc w:val="center"/>
            </w:pPr>
            <w:r>
              <w:t>2014 год</w:t>
            </w:r>
          </w:p>
        </w:tc>
        <w:tc>
          <w:tcPr>
            <w:tcW w:w="186" w:type="pct"/>
          </w:tcPr>
          <w:p w:rsidR="00004ECA" w:rsidRDefault="00004ECA">
            <w:pPr>
              <w:pStyle w:val="ConsPlusNormal"/>
              <w:jc w:val="center"/>
            </w:pPr>
            <w:r>
              <w:t>2015 год</w:t>
            </w:r>
          </w:p>
        </w:tc>
        <w:tc>
          <w:tcPr>
            <w:tcW w:w="186" w:type="pct"/>
          </w:tcPr>
          <w:p w:rsidR="00004ECA" w:rsidRDefault="00004ECA">
            <w:pPr>
              <w:pStyle w:val="ConsPlusNormal"/>
              <w:jc w:val="center"/>
            </w:pPr>
            <w:r>
              <w:t>2016 год</w:t>
            </w:r>
          </w:p>
        </w:tc>
        <w:tc>
          <w:tcPr>
            <w:tcW w:w="186" w:type="pct"/>
          </w:tcPr>
          <w:p w:rsidR="00004ECA" w:rsidRDefault="00004ECA">
            <w:pPr>
              <w:pStyle w:val="ConsPlusNormal"/>
              <w:jc w:val="center"/>
            </w:pPr>
            <w:r>
              <w:t>2017 год</w:t>
            </w:r>
          </w:p>
        </w:tc>
        <w:tc>
          <w:tcPr>
            <w:tcW w:w="186" w:type="pct"/>
          </w:tcPr>
          <w:p w:rsidR="00004ECA" w:rsidRDefault="00004ECA">
            <w:pPr>
              <w:pStyle w:val="ConsPlusNormal"/>
              <w:jc w:val="center"/>
            </w:pPr>
            <w:r>
              <w:t>2018 год</w:t>
            </w:r>
          </w:p>
        </w:tc>
        <w:tc>
          <w:tcPr>
            <w:tcW w:w="186" w:type="pct"/>
          </w:tcPr>
          <w:p w:rsidR="00004ECA" w:rsidRDefault="00004ECA">
            <w:pPr>
              <w:pStyle w:val="ConsPlusNormal"/>
              <w:jc w:val="center"/>
            </w:pPr>
            <w:r>
              <w:t>2019 год</w:t>
            </w:r>
          </w:p>
        </w:tc>
        <w:tc>
          <w:tcPr>
            <w:tcW w:w="186" w:type="pct"/>
          </w:tcPr>
          <w:p w:rsidR="00004ECA" w:rsidRDefault="00004ECA">
            <w:pPr>
              <w:pStyle w:val="ConsPlusNormal"/>
              <w:jc w:val="center"/>
            </w:pPr>
            <w:r>
              <w:t>2020 год</w:t>
            </w:r>
          </w:p>
        </w:tc>
        <w:tc>
          <w:tcPr>
            <w:tcW w:w="186" w:type="pct"/>
          </w:tcPr>
          <w:p w:rsidR="00004ECA" w:rsidRDefault="00004ECA">
            <w:pPr>
              <w:pStyle w:val="ConsPlusNormal"/>
              <w:jc w:val="center"/>
            </w:pPr>
            <w:r>
              <w:t>2021 год</w:t>
            </w:r>
          </w:p>
        </w:tc>
        <w:tc>
          <w:tcPr>
            <w:tcW w:w="186" w:type="pct"/>
          </w:tcPr>
          <w:p w:rsidR="00004ECA" w:rsidRDefault="00004ECA">
            <w:pPr>
              <w:pStyle w:val="ConsPlusNormal"/>
              <w:jc w:val="center"/>
            </w:pPr>
            <w:r>
              <w:t>2022 год</w:t>
            </w:r>
          </w:p>
        </w:tc>
        <w:tc>
          <w:tcPr>
            <w:tcW w:w="186" w:type="pct"/>
          </w:tcPr>
          <w:p w:rsidR="00004ECA" w:rsidRDefault="00004ECA">
            <w:pPr>
              <w:pStyle w:val="ConsPlusNormal"/>
              <w:jc w:val="center"/>
            </w:pPr>
            <w:r>
              <w:t>2023 год</w:t>
            </w:r>
          </w:p>
        </w:tc>
        <w:tc>
          <w:tcPr>
            <w:tcW w:w="186" w:type="pct"/>
          </w:tcPr>
          <w:p w:rsidR="00004ECA" w:rsidRDefault="00004ECA">
            <w:pPr>
              <w:pStyle w:val="ConsPlusNormal"/>
              <w:jc w:val="center"/>
            </w:pPr>
            <w:r>
              <w:t>2024 год</w:t>
            </w:r>
          </w:p>
        </w:tc>
        <w:tc>
          <w:tcPr>
            <w:tcW w:w="186" w:type="pct"/>
          </w:tcPr>
          <w:p w:rsidR="00004ECA" w:rsidRDefault="00004ECA">
            <w:pPr>
              <w:pStyle w:val="ConsPlusNormal"/>
              <w:jc w:val="center"/>
            </w:pPr>
            <w:r>
              <w:t>2025 год</w:t>
            </w:r>
          </w:p>
        </w:tc>
        <w:tc>
          <w:tcPr>
            <w:tcW w:w="186" w:type="pct"/>
          </w:tcPr>
          <w:p w:rsidR="00004ECA" w:rsidRDefault="00004ECA">
            <w:pPr>
              <w:pStyle w:val="ConsPlusNormal"/>
              <w:jc w:val="center"/>
            </w:pPr>
            <w:r>
              <w:t>2026 год</w:t>
            </w:r>
          </w:p>
        </w:tc>
        <w:tc>
          <w:tcPr>
            <w:tcW w:w="187" w:type="pct"/>
          </w:tcPr>
          <w:p w:rsidR="00004ECA" w:rsidRDefault="00004ECA">
            <w:pPr>
              <w:pStyle w:val="ConsPlusNormal"/>
              <w:jc w:val="center"/>
            </w:pPr>
            <w:r>
              <w:t>2027 год</w:t>
            </w:r>
          </w:p>
        </w:tc>
        <w:tc>
          <w:tcPr>
            <w:tcW w:w="642" w:type="pct"/>
            <w:vMerge/>
          </w:tcPr>
          <w:p w:rsidR="00004ECA" w:rsidRDefault="00004ECA">
            <w:pPr>
              <w:pStyle w:val="ConsPlusNormal"/>
            </w:pPr>
          </w:p>
        </w:tc>
      </w:tr>
      <w:tr w:rsidR="00004ECA" w:rsidTr="00A47850">
        <w:tc>
          <w:tcPr>
            <w:tcW w:w="242" w:type="pct"/>
            <w:vAlign w:val="center"/>
          </w:tcPr>
          <w:p w:rsidR="00004ECA" w:rsidRDefault="00004ECA">
            <w:pPr>
              <w:pStyle w:val="ConsPlusNormal"/>
              <w:jc w:val="center"/>
            </w:pPr>
            <w:r>
              <w:t>1</w:t>
            </w:r>
          </w:p>
        </w:tc>
        <w:tc>
          <w:tcPr>
            <w:tcW w:w="383" w:type="pct"/>
            <w:vAlign w:val="center"/>
          </w:tcPr>
          <w:p w:rsidR="00004ECA" w:rsidRDefault="00004ECA">
            <w:pPr>
              <w:pStyle w:val="ConsPlusNormal"/>
              <w:jc w:val="center"/>
            </w:pPr>
            <w:r>
              <w:t>2</w:t>
            </w:r>
          </w:p>
        </w:tc>
        <w:tc>
          <w:tcPr>
            <w:tcW w:w="761" w:type="pct"/>
            <w:vAlign w:val="center"/>
          </w:tcPr>
          <w:p w:rsidR="00004ECA" w:rsidRDefault="00004ECA">
            <w:pPr>
              <w:pStyle w:val="ConsPlusNormal"/>
              <w:jc w:val="center"/>
            </w:pPr>
            <w:r>
              <w:t>3</w:t>
            </w:r>
          </w:p>
        </w:tc>
        <w:tc>
          <w:tcPr>
            <w:tcW w:w="369" w:type="pct"/>
            <w:vAlign w:val="center"/>
          </w:tcPr>
          <w:p w:rsidR="00004ECA" w:rsidRDefault="00004ECA">
            <w:pPr>
              <w:pStyle w:val="ConsPlusNormal"/>
              <w:jc w:val="center"/>
            </w:pPr>
            <w:r>
              <w:t>4</w:t>
            </w:r>
          </w:p>
        </w:tc>
        <w:tc>
          <w:tcPr>
            <w:tcW w:w="186" w:type="pct"/>
            <w:vAlign w:val="center"/>
          </w:tcPr>
          <w:p w:rsidR="00004ECA" w:rsidRDefault="00004ECA">
            <w:pPr>
              <w:pStyle w:val="ConsPlusNormal"/>
              <w:jc w:val="center"/>
            </w:pPr>
            <w:r>
              <w:t>5</w:t>
            </w:r>
          </w:p>
        </w:tc>
        <w:tc>
          <w:tcPr>
            <w:tcW w:w="186" w:type="pct"/>
            <w:vAlign w:val="center"/>
          </w:tcPr>
          <w:p w:rsidR="00004ECA" w:rsidRDefault="00004ECA">
            <w:pPr>
              <w:pStyle w:val="ConsPlusNormal"/>
              <w:jc w:val="center"/>
            </w:pPr>
            <w:r>
              <w:t>6</w:t>
            </w:r>
          </w:p>
        </w:tc>
        <w:tc>
          <w:tcPr>
            <w:tcW w:w="186" w:type="pct"/>
            <w:vAlign w:val="center"/>
          </w:tcPr>
          <w:p w:rsidR="00004ECA" w:rsidRDefault="00004ECA">
            <w:pPr>
              <w:pStyle w:val="ConsPlusNormal"/>
              <w:jc w:val="center"/>
            </w:pPr>
            <w:r>
              <w:t>7</w:t>
            </w:r>
          </w:p>
        </w:tc>
        <w:tc>
          <w:tcPr>
            <w:tcW w:w="186" w:type="pct"/>
            <w:vAlign w:val="center"/>
          </w:tcPr>
          <w:p w:rsidR="00004ECA" w:rsidRDefault="00004ECA">
            <w:pPr>
              <w:pStyle w:val="ConsPlusNormal"/>
              <w:jc w:val="center"/>
            </w:pPr>
            <w:r>
              <w:t>8</w:t>
            </w:r>
          </w:p>
        </w:tc>
        <w:tc>
          <w:tcPr>
            <w:tcW w:w="186" w:type="pct"/>
            <w:vAlign w:val="center"/>
          </w:tcPr>
          <w:p w:rsidR="00004ECA" w:rsidRDefault="00004ECA">
            <w:pPr>
              <w:pStyle w:val="ConsPlusNormal"/>
              <w:jc w:val="center"/>
            </w:pPr>
            <w:r>
              <w:t>9</w:t>
            </w:r>
          </w:p>
        </w:tc>
        <w:tc>
          <w:tcPr>
            <w:tcW w:w="186" w:type="pct"/>
            <w:vAlign w:val="center"/>
          </w:tcPr>
          <w:p w:rsidR="00004ECA" w:rsidRDefault="00004ECA">
            <w:pPr>
              <w:pStyle w:val="ConsPlusNormal"/>
              <w:jc w:val="center"/>
            </w:pPr>
            <w:r>
              <w:t>10</w:t>
            </w:r>
          </w:p>
        </w:tc>
        <w:tc>
          <w:tcPr>
            <w:tcW w:w="186" w:type="pct"/>
            <w:vAlign w:val="center"/>
          </w:tcPr>
          <w:p w:rsidR="00004ECA" w:rsidRDefault="00004ECA">
            <w:pPr>
              <w:pStyle w:val="ConsPlusNormal"/>
              <w:jc w:val="center"/>
            </w:pPr>
            <w:r>
              <w:t>11</w:t>
            </w:r>
          </w:p>
        </w:tc>
        <w:tc>
          <w:tcPr>
            <w:tcW w:w="186" w:type="pct"/>
            <w:vAlign w:val="center"/>
          </w:tcPr>
          <w:p w:rsidR="00004ECA" w:rsidRDefault="00004ECA">
            <w:pPr>
              <w:pStyle w:val="ConsPlusNormal"/>
              <w:jc w:val="center"/>
            </w:pPr>
            <w:r>
              <w:t>12</w:t>
            </w:r>
          </w:p>
        </w:tc>
        <w:tc>
          <w:tcPr>
            <w:tcW w:w="186" w:type="pct"/>
            <w:vAlign w:val="center"/>
          </w:tcPr>
          <w:p w:rsidR="00004ECA" w:rsidRDefault="00004ECA">
            <w:pPr>
              <w:pStyle w:val="ConsPlusNormal"/>
              <w:jc w:val="center"/>
            </w:pPr>
            <w:r>
              <w:t>13</w:t>
            </w:r>
          </w:p>
        </w:tc>
        <w:tc>
          <w:tcPr>
            <w:tcW w:w="186" w:type="pct"/>
            <w:vAlign w:val="center"/>
          </w:tcPr>
          <w:p w:rsidR="00004ECA" w:rsidRDefault="00004ECA">
            <w:pPr>
              <w:pStyle w:val="ConsPlusNormal"/>
              <w:jc w:val="center"/>
            </w:pPr>
            <w:r>
              <w:t>14</w:t>
            </w:r>
          </w:p>
        </w:tc>
        <w:tc>
          <w:tcPr>
            <w:tcW w:w="186" w:type="pct"/>
            <w:vAlign w:val="center"/>
          </w:tcPr>
          <w:p w:rsidR="00004ECA" w:rsidRDefault="00004ECA">
            <w:pPr>
              <w:pStyle w:val="ConsPlusNormal"/>
              <w:jc w:val="center"/>
            </w:pPr>
            <w:r>
              <w:t>15</w:t>
            </w:r>
          </w:p>
        </w:tc>
        <w:tc>
          <w:tcPr>
            <w:tcW w:w="186" w:type="pct"/>
            <w:vAlign w:val="center"/>
          </w:tcPr>
          <w:p w:rsidR="00004ECA" w:rsidRDefault="00004ECA">
            <w:pPr>
              <w:pStyle w:val="ConsPlusNormal"/>
              <w:jc w:val="center"/>
            </w:pPr>
            <w:r>
              <w:t>16</w:t>
            </w:r>
          </w:p>
        </w:tc>
        <w:tc>
          <w:tcPr>
            <w:tcW w:w="186" w:type="pct"/>
            <w:vAlign w:val="center"/>
          </w:tcPr>
          <w:p w:rsidR="00004ECA" w:rsidRDefault="00004ECA">
            <w:pPr>
              <w:pStyle w:val="ConsPlusNormal"/>
              <w:jc w:val="center"/>
            </w:pPr>
            <w:r>
              <w:t>17</w:t>
            </w:r>
          </w:p>
        </w:tc>
        <w:tc>
          <w:tcPr>
            <w:tcW w:w="187" w:type="pct"/>
            <w:vAlign w:val="center"/>
          </w:tcPr>
          <w:p w:rsidR="00004ECA" w:rsidRDefault="00004ECA">
            <w:pPr>
              <w:pStyle w:val="ConsPlusNormal"/>
              <w:jc w:val="center"/>
            </w:pPr>
            <w:r>
              <w:t>18</w:t>
            </w:r>
          </w:p>
        </w:tc>
        <w:tc>
          <w:tcPr>
            <w:tcW w:w="642" w:type="pct"/>
            <w:vAlign w:val="center"/>
          </w:tcPr>
          <w:p w:rsidR="00004ECA" w:rsidRDefault="00004ECA">
            <w:pPr>
              <w:pStyle w:val="ConsPlusNormal"/>
              <w:jc w:val="center"/>
            </w:pPr>
            <w:r>
              <w:t>19</w:t>
            </w:r>
          </w:p>
        </w:tc>
      </w:tr>
      <w:tr w:rsidR="00004ECA" w:rsidTr="00A47850">
        <w:tc>
          <w:tcPr>
            <w:tcW w:w="242" w:type="pct"/>
          </w:tcPr>
          <w:p w:rsidR="00004ECA" w:rsidRDefault="00004ECA">
            <w:pPr>
              <w:pStyle w:val="ConsPlusNormal"/>
              <w:jc w:val="center"/>
            </w:pPr>
            <w:r>
              <w:t>1.</w:t>
            </w:r>
          </w:p>
        </w:tc>
        <w:tc>
          <w:tcPr>
            <w:tcW w:w="383" w:type="pct"/>
          </w:tcPr>
          <w:p w:rsidR="00004ECA" w:rsidRDefault="00004ECA">
            <w:pPr>
              <w:pStyle w:val="ConsPlusNormal"/>
              <w:jc w:val="center"/>
            </w:pPr>
            <w:r>
              <w:t>1.</w:t>
            </w:r>
          </w:p>
        </w:tc>
        <w:tc>
          <w:tcPr>
            <w:tcW w:w="4375" w:type="pct"/>
            <w:gridSpan w:val="17"/>
          </w:tcPr>
          <w:p w:rsidR="00004ECA" w:rsidRDefault="00004ECA">
            <w:pPr>
              <w:pStyle w:val="ConsPlusNormal"/>
              <w:jc w:val="center"/>
              <w:outlineLvl w:val="2"/>
            </w:pPr>
            <w:r>
              <w:t>Цель 1. Повышение эффективности и результативности осуществления закупок</w:t>
            </w:r>
          </w:p>
        </w:tc>
      </w:tr>
      <w:tr w:rsidR="00004ECA" w:rsidTr="00A47850">
        <w:tc>
          <w:tcPr>
            <w:tcW w:w="242" w:type="pct"/>
          </w:tcPr>
          <w:p w:rsidR="00004ECA" w:rsidRDefault="00004ECA">
            <w:pPr>
              <w:pStyle w:val="ConsPlusNormal"/>
              <w:jc w:val="center"/>
            </w:pPr>
            <w:r>
              <w:t>2.</w:t>
            </w:r>
          </w:p>
        </w:tc>
        <w:tc>
          <w:tcPr>
            <w:tcW w:w="383" w:type="pct"/>
          </w:tcPr>
          <w:p w:rsidR="00004ECA" w:rsidRDefault="00004ECA">
            <w:pPr>
              <w:pStyle w:val="ConsPlusNormal"/>
              <w:jc w:val="center"/>
            </w:pPr>
            <w:r>
              <w:t>1.1.</w:t>
            </w:r>
          </w:p>
        </w:tc>
        <w:tc>
          <w:tcPr>
            <w:tcW w:w="761" w:type="pct"/>
          </w:tcPr>
          <w:p w:rsidR="00004ECA" w:rsidRDefault="00004ECA">
            <w:pPr>
              <w:pStyle w:val="ConsPlusNormal"/>
              <w:outlineLvl w:val="3"/>
            </w:pPr>
            <w:r>
              <w:t>Задача 1. Развитие добросовестной конкуренции при проведении закупок</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Pr>
          <w:p w:rsidR="00004ECA" w:rsidRDefault="00004ECA">
            <w:pPr>
              <w:pStyle w:val="ConsPlusNormal"/>
            </w:pPr>
            <w:r>
              <w:t xml:space="preserve">Федеральный </w:t>
            </w:r>
            <w:hyperlink r:id="rId10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tc>
      </w:tr>
      <w:tr w:rsidR="00004ECA" w:rsidTr="00A47850">
        <w:tc>
          <w:tcPr>
            <w:tcW w:w="242" w:type="pct"/>
          </w:tcPr>
          <w:p w:rsidR="00004ECA" w:rsidRDefault="00004ECA">
            <w:pPr>
              <w:pStyle w:val="ConsPlusNormal"/>
              <w:jc w:val="center"/>
            </w:pPr>
            <w:r>
              <w:t>3.</w:t>
            </w:r>
          </w:p>
        </w:tc>
        <w:tc>
          <w:tcPr>
            <w:tcW w:w="383" w:type="pct"/>
          </w:tcPr>
          <w:p w:rsidR="00004ECA" w:rsidRDefault="00004ECA">
            <w:pPr>
              <w:pStyle w:val="ConsPlusNormal"/>
              <w:jc w:val="center"/>
            </w:pPr>
            <w:r>
              <w:t>1.1.1.</w:t>
            </w:r>
          </w:p>
        </w:tc>
        <w:tc>
          <w:tcPr>
            <w:tcW w:w="761" w:type="pct"/>
          </w:tcPr>
          <w:p w:rsidR="00004ECA" w:rsidRDefault="00004ECA">
            <w:pPr>
              <w:pStyle w:val="ConsPlusNormal"/>
            </w:pPr>
            <w:r>
              <w:t>Среднее количество поставщиков (подрядчиков, исполнителей), принявших участие в закупках, проводимых Департаментом государственных закупок Свердловской области</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3,5</w:t>
            </w:r>
          </w:p>
        </w:tc>
        <w:tc>
          <w:tcPr>
            <w:tcW w:w="186" w:type="pct"/>
          </w:tcPr>
          <w:p w:rsidR="00004ECA" w:rsidRDefault="00004ECA">
            <w:pPr>
              <w:pStyle w:val="ConsPlusNormal"/>
              <w:jc w:val="center"/>
            </w:pPr>
            <w:r>
              <w:t>3,55</w:t>
            </w:r>
          </w:p>
        </w:tc>
        <w:tc>
          <w:tcPr>
            <w:tcW w:w="186" w:type="pct"/>
          </w:tcPr>
          <w:p w:rsidR="00004ECA" w:rsidRDefault="00004ECA">
            <w:pPr>
              <w:pStyle w:val="ConsPlusNormal"/>
              <w:jc w:val="center"/>
            </w:pPr>
            <w:r>
              <w:t>3,15</w:t>
            </w:r>
          </w:p>
        </w:tc>
        <w:tc>
          <w:tcPr>
            <w:tcW w:w="186" w:type="pct"/>
          </w:tcPr>
          <w:p w:rsidR="00004ECA" w:rsidRDefault="00004ECA">
            <w:pPr>
              <w:pStyle w:val="ConsPlusNormal"/>
              <w:jc w:val="center"/>
            </w:pPr>
            <w:r>
              <w:t>3,15</w:t>
            </w:r>
          </w:p>
        </w:tc>
        <w:tc>
          <w:tcPr>
            <w:tcW w:w="186" w:type="pct"/>
          </w:tcPr>
          <w:p w:rsidR="00004ECA" w:rsidRDefault="00004ECA">
            <w:pPr>
              <w:pStyle w:val="ConsPlusNormal"/>
              <w:jc w:val="center"/>
            </w:pPr>
            <w:r>
              <w:t>3,2</w:t>
            </w:r>
          </w:p>
        </w:tc>
        <w:tc>
          <w:tcPr>
            <w:tcW w:w="186" w:type="pct"/>
          </w:tcPr>
          <w:p w:rsidR="00004ECA" w:rsidRDefault="00004ECA">
            <w:pPr>
              <w:pStyle w:val="ConsPlusNormal"/>
              <w:jc w:val="center"/>
            </w:pPr>
            <w:r>
              <w:t>3,2</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7" w:type="pct"/>
          </w:tcPr>
          <w:p w:rsidR="00004ECA" w:rsidRDefault="00004ECA">
            <w:pPr>
              <w:pStyle w:val="ConsPlusNormal"/>
              <w:jc w:val="center"/>
            </w:pPr>
            <w:r>
              <w:t>3</w:t>
            </w:r>
          </w:p>
        </w:tc>
        <w:tc>
          <w:tcPr>
            <w:tcW w:w="642" w:type="pct"/>
            <w:vMerge/>
          </w:tcPr>
          <w:p w:rsidR="00004ECA" w:rsidRDefault="00004ECA">
            <w:pPr>
              <w:pStyle w:val="ConsPlusNormal"/>
            </w:pPr>
          </w:p>
        </w:tc>
      </w:tr>
      <w:tr w:rsidR="00004ECA" w:rsidTr="00A47850">
        <w:tc>
          <w:tcPr>
            <w:tcW w:w="242" w:type="pct"/>
          </w:tcPr>
          <w:p w:rsidR="00004ECA" w:rsidRDefault="00004ECA">
            <w:pPr>
              <w:pStyle w:val="ConsPlusNormal"/>
              <w:jc w:val="center"/>
            </w:pPr>
            <w:r>
              <w:t>4.</w:t>
            </w:r>
          </w:p>
        </w:tc>
        <w:tc>
          <w:tcPr>
            <w:tcW w:w="383" w:type="pct"/>
          </w:tcPr>
          <w:p w:rsidR="00004ECA" w:rsidRDefault="00004ECA">
            <w:pPr>
              <w:pStyle w:val="ConsPlusNormal"/>
              <w:jc w:val="center"/>
            </w:pPr>
            <w:r>
              <w:t>1.1.2.</w:t>
            </w:r>
          </w:p>
        </w:tc>
        <w:tc>
          <w:tcPr>
            <w:tcW w:w="761" w:type="pct"/>
          </w:tcPr>
          <w:p w:rsidR="00004ECA" w:rsidRDefault="00004ECA">
            <w:pPr>
              <w:pStyle w:val="ConsPlusNormal"/>
            </w:pPr>
            <w:r>
              <w:t>Доля стоимости закупок с единственным участником, признанных несостоявшимися, в общей стоимости закупок, проводимых Департаментом государственных закупок Свердловской области</w:t>
            </w:r>
          </w:p>
        </w:tc>
        <w:tc>
          <w:tcPr>
            <w:tcW w:w="369" w:type="pct"/>
          </w:tcPr>
          <w:p w:rsidR="00004ECA" w:rsidRDefault="00004ECA">
            <w:pPr>
              <w:pStyle w:val="ConsPlusNormal"/>
              <w:jc w:val="center"/>
            </w:pPr>
            <w:r>
              <w:t>процентов</w:t>
            </w:r>
          </w:p>
        </w:tc>
        <w:tc>
          <w:tcPr>
            <w:tcW w:w="186" w:type="pct"/>
          </w:tcPr>
          <w:p w:rsidR="00004ECA" w:rsidRDefault="00004ECA">
            <w:pPr>
              <w:pStyle w:val="ConsPlusNormal"/>
              <w:jc w:val="center"/>
            </w:pPr>
            <w:r>
              <w:t>40</w:t>
            </w:r>
          </w:p>
        </w:tc>
        <w:tc>
          <w:tcPr>
            <w:tcW w:w="186" w:type="pct"/>
          </w:tcPr>
          <w:p w:rsidR="00004ECA" w:rsidRDefault="00004ECA">
            <w:pPr>
              <w:pStyle w:val="ConsPlusNormal"/>
              <w:jc w:val="center"/>
            </w:pPr>
            <w:r>
              <w:t>39</w:t>
            </w:r>
          </w:p>
        </w:tc>
        <w:tc>
          <w:tcPr>
            <w:tcW w:w="186" w:type="pct"/>
          </w:tcPr>
          <w:p w:rsidR="00004ECA" w:rsidRDefault="00004ECA">
            <w:pPr>
              <w:pStyle w:val="ConsPlusNormal"/>
              <w:jc w:val="center"/>
            </w:pPr>
            <w:r>
              <w:t>40</w:t>
            </w:r>
          </w:p>
        </w:tc>
        <w:tc>
          <w:tcPr>
            <w:tcW w:w="186" w:type="pct"/>
          </w:tcPr>
          <w:p w:rsidR="00004ECA" w:rsidRDefault="00004ECA">
            <w:pPr>
              <w:pStyle w:val="ConsPlusNormal"/>
              <w:jc w:val="center"/>
            </w:pPr>
            <w:r>
              <w:t>40</w:t>
            </w:r>
          </w:p>
        </w:tc>
        <w:tc>
          <w:tcPr>
            <w:tcW w:w="186" w:type="pct"/>
          </w:tcPr>
          <w:p w:rsidR="00004ECA" w:rsidRDefault="00004ECA">
            <w:pPr>
              <w:pStyle w:val="ConsPlusNormal"/>
              <w:jc w:val="center"/>
            </w:pPr>
            <w:r>
              <w:t>39</w:t>
            </w:r>
          </w:p>
        </w:tc>
        <w:tc>
          <w:tcPr>
            <w:tcW w:w="186" w:type="pct"/>
          </w:tcPr>
          <w:p w:rsidR="00004ECA" w:rsidRDefault="00004ECA">
            <w:pPr>
              <w:pStyle w:val="ConsPlusNormal"/>
              <w:jc w:val="center"/>
            </w:pPr>
            <w:r>
              <w:t>38</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7" w:type="pct"/>
          </w:tcPr>
          <w:p w:rsidR="00004ECA" w:rsidRDefault="00004ECA">
            <w:pPr>
              <w:pStyle w:val="ConsPlusNormal"/>
              <w:jc w:val="center"/>
            </w:pPr>
            <w:r>
              <w:t>-</w:t>
            </w:r>
          </w:p>
        </w:tc>
        <w:tc>
          <w:tcPr>
            <w:tcW w:w="642" w:type="pct"/>
            <w:vMerge/>
          </w:tcPr>
          <w:p w:rsidR="00004ECA" w:rsidRDefault="00004ECA">
            <w:pPr>
              <w:pStyle w:val="ConsPlusNormal"/>
            </w:pPr>
          </w:p>
        </w:tc>
      </w:tr>
      <w:tr w:rsidR="00004ECA" w:rsidTr="00A47850">
        <w:tc>
          <w:tcPr>
            <w:tcW w:w="242" w:type="pct"/>
          </w:tcPr>
          <w:p w:rsidR="00004ECA" w:rsidRDefault="00004ECA">
            <w:pPr>
              <w:pStyle w:val="ConsPlusNormal"/>
              <w:jc w:val="center"/>
            </w:pPr>
            <w:r>
              <w:lastRenderedPageBreak/>
              <w:t>5.</w:t>
            </w:r>
          </w:p>
        </w:tc>
        <w:tc>
          <w:tcPr>
            <w:tcW w:w="383" w:type="pct"/>
          </w:tcPr>
          <w:p w:rsidR="00004ECA" w:rsidRDefault="00004ECA">
            <w:pPr>
              <w:pStyle w:val="ConsPlusNormal"/>
              <w:jc w:val="center"/>
            </w:pPr>
            <w:r>
              <w:t>1.1.3.</w:t>
            </w:r>
          </w:p>
        </w:tc>
        <w:tc>
          <w:tcPr>
            <w:tcW w:w="761" w:type="pct"/>
          </w:tcPr>
          <w:p w:rsidR="00004ECA" w:rsidRDefault="00004ECA">
            <w:pPr>
              <w:pStyle w:val="ConsPlusNormal"/>
            </w:pPr>
            <w:r>
              <w:t>Объем просроченной кредиторской задолженности по обязательствам областного бюджета</w:t>
            </w:r>
          </w:p>
        </w:tc>
        <w:tc>
          <w:tcPr>
            <w:tcW w:w="369" w:type="pct"/>
          </w:tcPr>
          <w:p w:rsidR="00004ECA" w:rsidRDefault="00004ECA">
            <w:pPr>
              <w:pStyle w:val="ConsPlusNormal"/>
              <w:jc w:val="center"/>
            </w:pPr>
            <w:r>
              <w:t>тыс. рублей</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7" w:type="pct"/>
          </w:tcPr>
          <w:p w:rsidR="00004ECA" w:rsidRDefault="00004ECA">
            <w:pPr>
              <w:pStyle w:val="ConsPlusNormal"/>
              <w:jc w:val="center"/>
            </w:pPr>
            <w:r>
              <w:t>0</w:t>
            </w:r>
          </w:p>
        </w:tc>
        <w:tc>
          <w:tcPr>
            <w:tcW w:w="642" w:type="pct"/>
          </w:tcPr>
          <w:p w:rsidR="00004ECA" w:rsidRDefault="00A47850">
            <w:pPr>
              <w:pStyle w:val="ConsPlusNormal"/>
            </w:pPr>
            <w:hyperlink r:id="rId108">
              <w:r w:rsidR="00004ECA">
                <w:rPr>
                  <w:color w:val="0000FF"/>
                </w:rPr>
                <w:t>Указ</w:t>
              </w:r>
            </w:hyperlink>
            <w:r w:rsidR="00004ECA">
              <w:t xml:space="preserve">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r>
      <w:tr w:rsidR="00004ECA" w:rsidTr="00A47850">
        <w:tc>
          <w:tcPr>
            <w:tcW w:w="242" w:type="pct"/>
          </w:tcPr>
          <w:p w:rsidR="00004ECA" w:rsidRDefault="00004ECA">
            <w:pPr>
              <w:pStyle w:val="ConsPlusNormal"/>
              <w:jc w:val="center"/>
            </w:pPr>
            <w:r>
              <w:t>6.</w:t>
            </w:r>
          </w:p>
        </w:tc>
        <w:tc>
          <w:tcPr>
            <w:tcW w:w="383" w:type="pct"/>
          </w:tcPr>
          <w:p w:rsidR="00004ECA" w:rsidRDefault="00004ECA">
            <w:pPr>
              <w:pStyle w:val="ConsPlusNormal"/>
              <w:jc w:val="center"/>
            </w:pPr>
            <w:r>
              <w:t>1.2.</w:t>
            </w:r>
          </w:p>
        </w:tc>
        <w:tc>
          <w:tcPr>
            <w:tcW w:w="761" w:type="pct"/>
          </w:tcPr>
          <w:p w:rsidR="00004ECA" w:rsidRDefault="00004ECA">
            <w:pPr>
              <w:pStyle w:val="ConsPlusNormal"/>
              <w:outlineLvl w:val="3"/>
            </w:pPr>
            <w:r>
              <w:t>Задача 2. Увеличение количества совместных конкурсов и аукционов для нужд заказчиков Свердловской области</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Pr>
          <w:p w:rsidR="00004ECA" w:rsidRDefault="00004ECA">
            <w:pPr>
              <w:pStyle w:val="ConsPlusNormal"/>
            </w:pPr>
            <w:r>
              <w:t xml:space="preserve">Федеральный </w:t>
            </w:r>
            <w:hyperlink r:id="rId109">
              <w:r>
                <w:rPr>
                  <w:color w:val="0000FF"/>
                </w:rPr>
                <w:t>закон</w:t>
              </w:r>
            </w:hyperlink>
            <w:r>
              <w:t xml:space="preserve"> от 5 апреля 2013 года N 44-ФЗ</w:t>
            </w:r>
          </w:p>
        </w:tc>
      </w:tr>
      <w:tr w:rsidR="00004ECA" w:rsidTr="00A47850">
        <w:tc>
          <w:tcPr>
            <w:tcW w:w="242" w:type="pct"/>
          </w:tcPr>
          <w:p w:rsidR="00004ECA" w:rsidRDefault="00004ECA">
            <w:pPr>
              <w:pStyle w:val="ConsPlusNormal"/>
              <w:jc w:val="center"/>
            </w:pPr>
            <w:r>
              <w:t>7.</w:t>
            </w:r>
          </w:p>
        </w:tc>
        <w:tc>
          <w:tcPr>
            <w:tcW w:w="383" w:type="pct"/>
          </w:tcPr>
          <w:p w:rsidR="00004ECA" w:rsidRDefault="00004ECA">
            <w:pPr>
              <w:pStyle w:val="ConsPlusNormal"/>
              <w:jc w:val="center"/>
            </w:pPr>
            <w:r>
              <w:t>1.2.1.</w:t>
            </w:r>
          </w:p>
        </w:tc>
        <w:tc>
          <w:tcPr>
            <w:tcW w:w="761" w:type="pct"/>
          </w:tcPr>
          <w:p w:rsidR="00004ECA" w:rsidRDefault="00004ECA">
            <w:pPr>
              <w:pStyle w:val="ConsPlusNormal"/>
            </w:pPr>
            <w:r>
              <w:t>Количество проведенных совместных конкурсов и аукционов для нужд заказчиков Свердловской области</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7</w:t>
            </w:r>
          </w:p>
        </w:tc>
        <w:tc>
          <w:tcPr>
            <w:tcW w:w="186" w:type="pct"/>
          </w:tcPr>
          <w:p w:rsidR="00004ECA" w:rsidRDefault="00004ECA">
            <w:pPr>
              <w:pStyle w:val="ConsPlusNormal"/>
              <w:jc w:val="center"/>
            </w:pPr>
            <w:r>
              <w:t>9</w:t>
            </w:r>
          </w:p>
        </w:tc>
        <w:tc>
          <w:tcPr>
            <w:tcW w:w="186" w:type="pct"/>
          </w:tcPr>
          <w:p w:rsidR="00004ECA" w:rsidRDefault="00004ECA">
            <w:pPr>
              <w:pStyle w:val="ConsPlusNormal"/>
              <w:jc w:val="center"/>
            </w:pPr>
            <w:r>
              <w:t>11</w:t>
            </w:r>
          </w:p>
        </w:tc>
        <w:tc>
          <w:tcPr>
            <w:tcW w:w="186" w:type="pct"/>
          </w:tcPr>
          <w:p w:rsidR="00004ECA" w:rsidRDefault="00004ECA">
            <w:pPr>
              <w:pStyle w:val="ConsPlusNormal"/>
              <w:jc w:val="center"/>
            </w:pPr>
            <w:r>
              <w:t>13</w:t>
            </w:r>
          </w:p>
        </w:tc>
        <w:tc>
          <w:tcPr>
            <w:tcW w:w="186" w:type="pct"/>
          </w:tcPr>
          <w:p w:rsidR="00004ECA" w:rsidRDefault="00004ECA">
            <w:pPr>
              <w:pStyle w:val="ConsPlusNormal"/>
              <w:jc w:val="center"/>
            </w:pPr>
            <w:r>
              <w:t>15</w:t>
            </w:r>
          </w:p>
        </w:tc>
        <w:tc>
          <w:tcPr>
            <w:tcW w:w="186" w:type="pct"/>
          </w:tcPr>
          <w:p w:rsidR="00004ECA" w:rsidRDefault="00004ECA">
            <w:pPr>
              <w:pStyle w:val="ConsPlusNormal"/>
              <w:jc w:val="center"/>
            </w:pPr>
            <w:r>
              <w:t>17</w:t>
            </w:r>
          </w:p>
        </w:tc>
        <w:tc>
          <w:tcPr>
            <w:tcW w:w="186" w:type="pct"/>
          </w:tcPr>
          <w:p w:rsidR="00004ECA" w:rsidRDefault="00004ECA">
            <w:pPr>
              <w:pStyle w:val="ConsPlusNormal"/>
              <w:jc w:val="center"/>
            </w:pPr>
            <w:r>
              <w:t>19</w:t>
            </w:r>
          </w:p>
        </w:tc>
        <w:tc>
          <w:tcPr>
            <w:tcW w:w="186" w:type="pct"/>
          </w:tcPr>
          <w:p w:rsidR="00004ECA" w:rsidRDefault="00004ECA">
            <w:pPr>
              <w:pStyle w:val="ConsPlusNormal"/>
              <w:jc w:val="center"/>
            </w:pPr>
            <w:r>
              <w:t>19</w:t>
            </w:r>
          </w:p>
        </w:tc>
        <w:tc>
          <w:tcPr>
            <w:tcW w:w="186" w:type="pct"/>
          </w:tcPr>
          <w:p w:rsidR="00004ECA" w:rsidRDefault="00004ECA">
            <w:pPr>
              <w:pStyle w:val="ConsPlusNormal"/>
              <w:jc w:val="center"/>
            </w:pPr>
            <w:r>
              <w:t>19</w:t>
            </w:r>
          </w:p>
        </w:tc>
        <w:tc>
          <w:tcPr>
            <w:tcW w:w="186" w:type="pct"/>
          </w:tcPr>
          <w:p w:rsidR="00004ECA" w:rsidRDefault="00004ECA">
            <w:pPr>
              <w:pStyle w:val="ConsPlusNormal"/>
              <w:jc w:val="center"/>
            </w:pPr>
            <w:r>
              <w:t>19</w:t>
            </w:r>
          </w:p>
        </w:tc>
        <w:tc>
          <w:tcPr>
            <w:tcW w:w="186" w:type="pct"/>
          </w:tcPr>
          <w:p w:rsidR="00004ECA" w:rsidRDefault="00004ECA">
            <w:pPr>
              <w:pStyle w:val="ConsPlusNormal"/>
              <w:jc w:val="center"/>
            </w:pPr>
            <w:r>
              <w:t>19</w:t>
            </w:r>
          </w:p>
        </w:tc>
        <w:tc>
          <w:tcPr>
            <w:tcW w:w="186" w:type="pct"/>
          </w:tcPr>
          <w:p w:rsidR="00004ECA" w:rsidRDefault="00004ECA">
            <w:pPr>
              <w:pStyle w:val="ConsPlusNormal"/>
              <w:jc w:val="center"/>
            </w:pPr>
            <w:r>
              <w:t>19</w:t>
            </w:r>
          </w:p>
        </w:tc>
        <w:tc>
          <w:tcPr>
            <w:tcW w:w="186" w:type="pct"/>
          </w:tcPr>
          <w:p w:rsidR="00004ECA" w:rsidRDefault="00004ECA">
            <w:pPr>
              <w:pStyle w:val="ConsPlusNormal"/>
              <w:jc w:val="center"/>
            </w:pPr>
            <w:r>
              <w:t>19</w:t>
            </w:r>
          </w:p>
        </w:tc>
        <w:tc>
          <w:tcPr>
            <w:tcW w:w="187" w:type="pct"/>
          </w:tcPr>
          <w:p w:rsidR="00004ECA" w:rsidRDefault="00004ECA">
            <w:pPr>
              <w:pStyle w:val="ConsPlusNormal"/>
              <w:jc w:val="center"/>
            </w:pPr>
            <w:r>
              <w:t>19</w:t>
            </w:r>
          </w:p>
        </w:tc>
        <w:tc>
          <w:tcPr>
            <w:tcW w:w="642" w:type="pct"/>
            <w:vMerge/>
          </w:tcPr>
          <w:p w:rsidR="00004ECA" w:rsidRDefault="00004ECA">
            <w:pPr>
              <w:pStyle w:val="ConsPlusNormal"/>
            </w:pPr>
          </w:p>
        </w:tc>
      </w:tr>
      <w:tr w:rsidR="00004ECA" w:rsidTr="00A47850">
        <w:tc>
          <w:tcPr>
            <w:tcW w:w="242" w:type="pct"/>
          </w:tcPr>
          <w:p w:rsidR="00004ECA" w:rsidRDefault="00004ECA">
            <w:pPr>
              <w:pStyle w:val="ConsPlusNormal"/>
              <w:jc w:val="center"/>
            </w:pPr>
            <w:r>
              <w:t>8.</w:t>
            </w:r>
          </w:p>
        </w:tc>
        <w:tc>
          <w:tcPr>
            <w:tcW w:w="383" w:type="pct"/>
          </w:tcPr>
          <w:p w:rsidR="00004ECA" w:rsidRDefault="00004ECA">
            <w:pPr>
              <w:pStyle w:val="ConsPlusNormal"/>
              <w:jc w:val="center"/>
            </w:pPr>
            <w:r>
              <w:t>2.</w:t>
            </w:r>
          </w:p>
        </w:tc>
        <w:tc>
          <w:tcPr>
            <w:tcW w:w="4375" w:type="pct"/>
            <w:gridSpan w:val="17"/>
          </w:tcPr>
          <w:p w:rsidR="00004ECA" w:rsidRDefault="00004ECA">
            <w:pPr>
              <w:pStyle w:val="ConsPlusNormal"/>
              <w:jc w:val="center"/>
              <w:outlineLvl w:val="2"/>
            </w:pPr>
            <w:r>
              <w:t>Цель 2. Обеспечение гласности и прозрачности осуществления закупок</w:t>
            </w:r>
          </w:p>
        </w:tc>
      </w:tr>
      <w:tr w:rsidR="00004ECA" w:rsidTr="00A47850">
        <w:tc>
          <w:tcPr>
            <w:tcW w:w="242" w:type="pct"/>
          </w:tcPr>
          <w:p w:rsidR="00004ECA" w:rsidRDefault="00004ECA">
            <w:pPr>
              <w:pStyle w:val="ConsPlusNormal"/>
              <w:jc w:val="center"/>
            </w:pPr>
            <w:r>
              <w:lastRenderedPageBreak/>
              <w:t>9.</w:t>
            </w:r>
          </w:p>
        </w:tc>
        <w:tc>
          <w:tcPr>
            <w:tcW w:w="383" w:type="pct"/>
          </w:tcPr>
          <w:p w:rsidR="00004ECA" w:rsidRDefault="00004ECA">
            <w:pPr>
              <w:pStyle w:val="ConsPlusNormal"/>
              <w:jc w:val="center"/>
            </w:pPr>
            <w:r>
              <w:t>2.1.</w:t>
            </w:r>
          </w:p>
        </w:tc>
        <w:tc>
          <w:tcPr>
            <w:tcW w:w="761" w:type="pct"/>
          </w:tcPr>
          <w:p w:rsidR="00004ECA" w:rsidRDefault="00004ECA">
            <w:pPr>
              <w:pStyle w:val="ConsPlusNormal"/>
              <w:outlineLvl w:val="3"/>
            </w:pPr>
            <w:r>
              <w:t>Задача 3. Создание и ведение региональной информационной системы в сфере закупок, интегрированной с единой информационной системой</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Borders>
              <w:bottom w:val="nil"/>
            </w:tcBorders>
          </w:tcPr>
          <w:p w:rsidR="00004ECA" w:rsidRDefault="00004ECA">
            <w:pPr>
              <w:pStyle w:val="ConsPlusNormal"/>
            </w:pPr>
            <w:r>
              <w:t xml:space="preserve">Федеральный </w:t>
            </w:r>
            <w:hyperlink r:id="rId110">
              <w:r>
                <w:rPr>
                  <w:color w:val="0000FF"/>
                </w:rPr>
                <w:t>закон</w:t>
              </w:r>
            </w:hyperlink>
            <w:r>
              <w:t xml:space="preserve"> от 5 апреля 2013 года N 44-ФЗ</w:t>
            </w:r>
          </w:p>
        </w:tc>
      </w:tr>
      <w:tr w:rsidR="00004ECA" w:rsidTr="00A47850">
        <w:tc>
          <w:tcPr>
            <w:tcW w:w="242" w:type="pct"/>
          </w:tcPr>
          <w:p w:rsidR="00004ECA" w:rsidRDefault="00004ECA">
            <w:pPr>
              <w:pStyle w:val="ConsPlusNormal"/>
              <w:jc w:val="center"/>
            </w:pPr>
            <w:r>
              <w:t>10.</w:t>
            </w:r>
          </w:p>
        </w:tc>
        <w:tc>
          <w:tcPr>
            <w:tcW w:w="383" w:type="pct"/>
          </w:tcPr>
          <w:p w:rsidR="00004ECA" w:rsidRDefault="00004ECA">
            <w:pPr>
              <w:pStyle w:val="ConsPlusNormal"/>
              <w:jc w:val="center"/>
            </w:pPr>
            <w:r>
              <w:t>2.1.1.</w:t>
            </w:r>
          </w:p>
        </w:tc>
        <w:tc>
          <w:tcPr>
            <w:tcW w:w="761" w:type="pct"/>
          </w:tcPr>
          <w:p w:rsidR="00004ECA" w:rsidRDefault="00004ECA">
            <w:pPr>
              <w:pStyle w:val="ConsPlusNormal"/>
            </w:pPr>
            <w:r>
              <w:t>Доля государственных заказчиков Свердловской области, использующих функционал сайта Свердловской области в информационно-телекоммуникационной сети "Интернет" "Закупки продукции для нужд Свердловской области"</w:t>
            </w:r>
          </w:p>
        </w:tc>
        <w:tc>
          <w:tcPr>
            <w:tcW w:w="369" w:type="pct"/>
          </w:tcPr>
          <w:p w:rsidR="00004ECA" w:rsidRDefault="00004ECA">
            <w:pPr>
              <w:pStyle w:val="ConsPlusNormal"/>
              <w:jc w:val="center"/>
            </w:pPr>
            <w:r>
              <w:t>процентов</w:t>
            </w:r>
          </w:p>
        </w:tc>
        <w:tc>
          <w:tcPr>
            <w:tcW w:w="186" w:type="pct"/>
          </w:tcPr>
          <w:p w:rsidR="00004ECA" w:rsidRDefault="00004ECA">
            <w:pPr>
              <w:pStyle w:val="ConsPlusNormal"/>
              <w:jc w:val="center"/>
            </w:pPr>
            <w:r>
              <w:t>35</w:t>
            </w:r>
          </w:p>
        </w:tc>
        <w:tc>
          <w:tcPr>
            <w:tcW w:w="186" w:type="pct"/>
          </w:tcPr>
          <w:p w:rsidR="00004ECA" w:rsidRDefault="00004ECA">
            <w:pPr>
              <w:pStyle w:val="ConsPlusNormal"/>
              <w:jc w:val="center"/>
            </w:pPr>
            <w:r>
              <w:t>50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7" w:type="pct"/>
          </w:tcPr>
          <w:p w:rsidR="00004ECA" w:rsidRDefault="00004ECA">
            <w:pPr>
              <w:pStyle w:val="ConsPlusNormal"/>
              <w:jc w:val="center"/>
            </w:pPr>
            <w:r>
              <w:t>-</w:t>
            </w:r>
          </w:p>
        </w:tc>
        <w:tc>
          <w:tcPr>
            <w:tcW w:w="642" w:type="pct"/>
            <w:vMerge/>
            <w:tcBorders>
              <w:bottom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11.</w:t>
            </w:r>
          </w:p>
        </w:tc>
        <w:tc>
          <w:tcPr>
            <w:tcW w:w="383" w:type="pct"/>
          </w:tcPr>
          <w:p w:rsidR="00004ECA" w:rsidRDefault="00004ECA">
            <w:pPr>
              <w:pStyle w:val="ConsPlusNormal"/>
              <w:jc w:val="center"/>
            </w:pPr>
            <w:r>
              <w:t>2.1.2.</w:t>
            </w:r>
          </w:p>
        </w:tc>
        <w:tc>
          <w:tcPr>
            <w:tcW w:w="761" w:type="pct"/>
          </w:tcPr>
          <w:p w:rsidR="00004ECA" w:rsidRDefault="00004ECA">
            <w:pPr>
              <w:pStyle w:val="ConsPlusNormal"/>
            </w:pPr>
            <w:r>
              <w:t>Доля государственных заказчиков Свердловской области, использующих региональную информационную систему в сфере закупок, интегрированную с единой информационной системой</w:t>
            </w:r>
          </w:p>
        </w:tc>
        <w:tc>
          <w:tcPr>
            <w:tcW w:w="369" w:type="pct"/>
          </w:tcPr>
          <w:p w:rsidR="00004ECA" w:rsidRDefault="00004ECA">
            <w:pPr>
              <w:pStyle w:val="ConsPlusNormal"/>
              <w:jc w:val="center"/>
            </w:pPr>
            <w:r>
              <w:t>процентов</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55</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6" w:type="pct"/>
          </w:tcPr>
          <w:p w:rsidR="00004ECA" w:rsidRDefault="00004ECA">
            <w:pPr>
              <w:pStyle w:val="ConsPlusNormal"/>
              <w:jc w:val="center"/>
            </w:pPr>
            <w:r>
              <w:t>100</w:t>
            </w:r>
          </w:p>
        </w:tc>
        <w:tc>
          <w:tcPr>
            <w:tcW w:w="187" w:type="pct"/>
          </w:tcPr>
          <w:p w:rsidR="00004ECA" w:rsidRDefault="00004ECA">
            <w:pPr>
              <w:pStyle w:val="ConsPlusNormal"/>
              <w:jc w:val="center"/>
            </w:pPr>
            <w:r>
              <w:t>100</w:t>
            </w:r>
          </w:p>
        </w:tc>
        <w:tc>
          <w:tcPr>
            <w:tcW w:w="642" w:type="pct"/>
            <w:vMerge/>
            <w:tcBorders>
              <w:bottom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12.</w:t>
            </w:r>
          </w:p>
        </w:tc>
        <w:tc>
          <w:tcPr>
            <w:tcW w:w="383" w:type="pct"/>
          </w:tcPr>
          <w:p w:rsidR="00004ECA" w:rsidRDefault="00004ECA">
            <w:pPr>
              <w:pStyle w:val="ConsPlusNormal"/>
              <w:jc w:val="center"/>
            </w:pPr>
            <w:r>
              <w:t>2.2.</w:t>
            </w:r>
          </w:p>
        </w:tc>
        <w:tc>
          <w:tcPr>
            <w:tcW w:w="761" w:type="pct"/>
          </w:tcPr>
          <w:p w:rsidR="00004ECA" w:rsidRDefault="00004ECA">
            <w:pPr>
              <w:pStyle w:val="ConsPlusNormal"/>
              <w:outlineLvl w:val="3"/>
            </w:pPr>
            <w:r>
              <w:t xml:space="preserve">Задача 4. Предотвращение </w:t>
            </w:r>
            <w:r>
              <w:lastRenderedPageBreak/>
              <w:t>коррупции и других злоупотреблений в сфере закупок товаров, работ, услуг для обеспечения государственных и муниципальных нужд</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13.</w:t>
            </w:r>
          </w:p>
        </w:tc>
        <w:tc>
          <w:tcPr>
            <w:tcW w:w="383" w:type="pct"/>
          </w:tcPr>
          <w:p w:rsidR="00004ECA" w:rsidRDefault="00004ECA">
            <w:pPr>
              <w:pStyle w:val="ConsPlusNormal"/>
              <w:jc w:val="center"/>
            </w:pPr>
            <w:r>
              <w:t>2.2.1.</w:t>
            </w:r>
          </w:p>
        </w:tc>
        <w:tc>
          <w:tcPr>
            <w:tcW w:w="761" w:type="pct"/>
          </w:tcPr>
          <w:p w:rsidR="00004ECA" w:rsidRDefault="00004ECA">
            <w:pPr>
              <w:pStyle w:val="ConsPlusNormal"/>
            </w:pPr>
            <w:r>
              <w:t>Доля обоснованных жалоб в общем объеме закупок, в отношении которых Департаментом государственных закупок Свердловской области была проведена проверка заявок заказчиков Свердловской области на предмет соответствия требованиям законодательства в сфере закупок товаров, работ, услуг</w:t>
            </w:r>
          </w:p>
        </w:tc>
        <w:tc>
          <w:tcPr>
            <w:tcW w:w="369" w:type="pct"/>
          </w:tcPr>
          <w:p w:rsidR="00004ECA" w:rsidRDefault="00004ECA">
            <w:pPr>
              <w:pStyle w:val="ConsPlusNormal"/>
              <w:jc w:val="center"/>
            </w:pPr>
            <w:r>
              <w:t>процентов</w:t>
            </w:r>
          </w:p>
        </w:tc>
        <w:tc>
          <w:tcPr>
            <w:tcW w:w="186" w:type="pct"/>
          </w:tcPr>
          <w:p w:rsidR="00004ECA" w:rsidRDefault="00004ECA">
            <w:pPr>
              <w:pStyle w:val="ConsPlusNormal"/>
              <w:jc w:val="center"/>
            </w:pPr>
            <w:r>
              <w:t>5</w:t>
            </w:r>
          </w:p>
        </w:tc>
        <w:tc>
          <w:tcPr>
            <w:tcW w:w="186" w:type="pct"/>
          </w:tcPr>
          <w:p w:rsidR="00004ECA" w:rsidRDefault="00004ECA">
            <w:pPr>
              <w:pStyle w:val="ConsPlusNormal"/>
              <w:jc w:val="center"/>
            </w:pPr>
            <w:r>
              <w:t>4,8</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3,9</w:t>
            </w:r>
          </w:p>
        </w:tc>
        <w:tc>
          <w:tcPr>
            <w:tcW w:w="186" w:type="pct"/>
          </w:tcPr>
          <w:p w:rsidR="00004ECA" w:rsidRDefault="00004ECA">
            <w:pPr>
              <w:pStyle w:val="ConsPlusNormal"/>
              <w:jc w:val="center"/>
            </w:pPr>
            <w:r>
              <w:t>3,8</w:t>
            </w:r>
          </w:p>
        </w:tc>
        <w:tc>
          <w:tcPr>
            <w:tcW w:w="186" w:type="pct"/>
          </w:tcPr>
          <w:p w:rsidR="00004ECA" w:rsidRDefault="00004ECA">
            <w:pPr>
              <w:pStyle w:val="ConsPlusNormal"/>
              <w:jc w:val="center"/>
            </w:pPr>
            <w:r>
              <w:t>3,7</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7" w:type="pct"/>
          </w:tcPr>
          <w:p w:rsidR="00004ECA" w:rsidRDefault="00004ECA">
            <w:pPr>
              <w:pStyle w:val="ConsPlusNormal"/>
              <w:jc w:val="center"/>
            </w:pPr>
            <w:r>
              <w:t>-</w:t>
            </w:r>
          </w:p>
        </w:tc>
        <w:tc>
          <w:tcPr>
            <w:tcW w:w="642" w:type="pct"/>
            <w:vMerge/>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14.</w:t>
            </w:r>
          </w:p>
        </w:tc>
        <w:tc>
          <w:tcPr>
            <w:tcW w:w="383" w:type="pct"/>
          </w:tcPr>
          <w:p w:rsidR="00004ECA" w:rsidRDefault="00004ECA">
            <w:pPr>
              <w:pStyle w:val="ConsPlusNormal"/>
              <w:jc w:val="center"/>
            </w:pPr>
            <w:r>
              <w:t>2.2.2.</w:t>
            </w:r>
          </w:p>
        </w:tc>
        <w:tc>
          <w:tcPr>
            <w:tcW w:w="761" w:type="pct"/>
          </w:tcPr>
          <w:p w:rsidR="00004ECA" w:rsidRDefault="00004ECA">
            <w:pPr>
              <w:pStyle w:val="ConsPlusNormal"/>
            </w:pPr>
            <w:r>
              <w:t>Количество разработанных методических рекомендаций, информационных писем, типовых форм документов для заказчиков Свердловской области</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19</w:t>
            </w:r>
          </w:p>
        </w:tc>
        <w:tc>
          <w:tcPr>
            <w:tcW w:w="186" w:type="pct"/>
          </w:tcPr>
          <w:p w:rsidR="00004ECA" w:rsidRDefault="00004ECA">
            <w:pPr>
              <w:pStyle w:val="ConsPlusNormal"/>
              <w:jc w:val="center"/>
            </w:pPr>
            <w:r>
              <w:t>20</w:t>
            </w:r>
          </w:p>
        </w:tc>
        <w:tc>
          <w:tcPr>
            <w:tcW w:w="186" w:type="pct"/>
          </w:tcPr>
          <w:p w:rsidR="00004ECA" w:rsidRDefault="00004ECA">
            <w:pPr>
              <w:pStyle w:val="ConsPlusNormal"/>
              <w:jc w:val="center"/>
            </w:pPr>
            <w:r>
              <w:t>21</w:t>
            </w:r>
          </w:p>
        </w:tc>
        <w:tc>
          <w:tcPr>
            <w:tcW w:w="186" w:type="pct"/>
          </w:tcPr>
          <w:p w:rsidR="00004ECA" w:rsidRDefault="00004ECA">
            <w:pPr>
              <w:pStyle w:val="ConsPlusNormal"/>
              <w:jc w:val="center"/>
            </w:pPr>
            <w:r>
              <w:t>22</w:t>
            </w:r>
          </w:p>
        </w:tc>
        <w:tc>
          <w:tcPr>
            <w:tcW w:w="186" w:type="pct"/>
          </w:tcPr>
          <w:p w:rsidR="00004ECA" w:rsidRDefault="00004ECA">
            <w:pPr>
              <w:pStyle w:val="ConsPlusNormal"/>
              <w:jc w:val="center"/>
            </w:pPr>
            <w:r>
              <w:t>23</w:t>
            </w:r>
          </w:p>
        </w:tc>
        <w:tc>
          <w:tcPr>
            <w:tcW w:w="186" w:type="pct"/>
          </w:tcPr>
          <w:p w:rsidR="00004ECA" w:rsidRDefault="00004ECA">
            <w:pPr>
              <w:pStyle w:val="ConsPlusNormal"/>
              <w:jc w:val="center"/>
            </w:pPr>
            <w:r>
              <w:t>23</w:t>
            </w:r>
          </w:p>
        </w:tc>
        <w:tc>
          <w:tcPr>
            <w:tcW w:w="186" w:type="pct"/>
          </w:tcPr>
          <w:p w:rsidR="00004ECA" w:rsidRDefault="00004ECA">
            <w:pPr>
              <w:pStyle w:val="ConsPlusNormal"/>
              <w:jc w:val="center"/>
            </w:pPr>
            <w:r>
              <w:t>23</w:t>
            </w:r>
          </w:p>
        </w:tc>
        <w:tc>
          <w:tcPr>
            <w:tcW w:w="187" w:type="pct"/>
          </w:tcPr>
          <w:p w:rsidR="00004ECA" w:rsidRDefault="00004ECA">
            <w:pPr>
              <w:pStyle w:val="ConsPlusNormal"/>
              <w:jc w:val="center"/>
            </w:pPr>
            <w:r>
              <w:t>23</w:t>
            </w:r>
          </w:p>
        </w:tc>
        <w:tc>
          <w:tcPr>
            <w:tcW w:w="642" w:type="pct"/>
            <w:vMerge/>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15.</w:t>
            </w:r>
          </w:p>
        </w:tc>
        <w:tc>
          <w:tcPr>
            <w:tcW w:w="383" w:type="pct"/>
          </w:tcPr>
          <w:p w:rsidR="00004ECA" w:rsidRDefault="00004ECA">
            <w:pPr>
              <w:pStyle w:val="ConsPlusNormal"/>
              <w:jc w:val="center"/>
            </w:pPr>
            <w:r>
              <w:t>3.</w:t>
            </w:r>
          </w:p>
        </w:tc>
        <w:tc>
          <w:tcPr>
            <w:tcW w:w="4375" w:type="pct"/>
            <w:gridSpan w:val="17"/>
          </w:tcPr>
          <w:p w:rsidR="00004ECA" w:rsidRDefault="00004ECA">
            <w:pPr>
              <w:pStyle w:val="ConsPlusNormal"/>
              <w:jc w:val="center"/>
              <w:outlineLvl w:val="2"/>
            </w:pPr>
            <w:r>
              <w:t>Цель 3. Реализация государственной политики в сфере закупок товаров, работ, услуг для обеспечения государственных и муниципальных нужд</w:t>
            </w:r>
          </w:p>
        </w:tc>
      </w:tr>
      <w:tr w:rsidR="00004ECA" w:rsidTr="00A47850">
        <w:tc>
          <w:tcPr>
            <w:tcW w:w="242" w:type="pct"/>
          </w:tcPr>
          <w:p w:rsidR="00004ECA" w:rsidRDefault="00004ECA">
            <w:pPr>
              <w:pStyle w:val="ConsPlusNormal"/>
              <w:jc w:val="center"/>
            </w:pPr>
            <w:r>
              <w:lastRenderedPageBreak/>
              <w:t>16.</w:t>
            </w:r>
          </w:p>
        </w:tc>
        <w:tc>
          <w:tcPr>
            <w:tcW w:w="383" w:type="pct"/>
          </w:tcPr>
          <w:p w:rsidR="00004ECA" w:rsidRDefault="00004ECA">
            <w:pPr>
              <w:pStyle w:val="ConsPlusNormal"/>
              <w:jc w:val="center"/>
            </w:pPr>
            <w:r>
              <w:t>3.1.</w:t>
            </w:r>
          </w:p>
        </w:tc>
        <w:tc>
          <w:tcPr>
            <w:tcW w:w="761" w:type="pct"/>
          </w:tcPr>
          <w:p w:rsidR="00004ECA" w:rsidRDefault="00004ECA">
            <w:pPr>
              <w:pStyle w:val="ConsPlusNormal"/>
              <w:outlineLvl w:val="3"/>
            </w:pPr>
            <w:r>
              <w:t>Задача 5. Совершенствование нормативно-правовой базы в сфере закупок товаров, работ, услуг для обеспечения государственных и муниципальных нужд</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Borders>
              <w:bottom w:val="nil"/>
            </w:tcBorders>
          </w:tcPr>
          <w:p w:rsidR="00004ECA" w:rsidRDefault="00004ECA">
            <w:pPr>
              <w:pStyle w:val="ConsPlusNormal"/>
            </w:pPr>
            <w:r>
              <w:t xml:space="preserve">Федеральный </w:t>
            </w:r>
            <w:hyperlink r:id="rId111">
              <w:r>
                <w:rPr>
                  <w:color w:val="0000FF"/>
                </w:rPr>
                <w:t>закон</w:t>
              </w:r>
            </w:hyperlink>
            <w:r>
              <w:t xml:space="preserve"> от 5 апреля 2013 года N 44-ФЗ</w:t>
            </w:r>
          </w:p>
        </w:tc>
      </w:tr>
      <w:tr w:rsidR="00004ECA" w:rsidTr="00A47850">
        <w:tc>
          <w:tcPr>
            <w:tcW w:w="242" w:type="pct"/>
          </w:tcPr>
          <w:p w:rsidR="00004ECA" w:rsidRDefault="00004ECA">
            <w:pPr>
              <w:pStyle w:val="ConsPlusNormal"/>
              <w:jc w:val="center"/>
            </w:pPr>
            <w:r>
              <w:t>17.</w:t>
            </w:r>
          </w:p>
        </w:tc>
        <w:tc>
          <w:tcPr>
            <w:tcW w:w="383" w:type="pct"/>
          </w:tcPr>
          <w:p w:rsidR="00004ECA" w:rsidRDefault="00004ECA">
            <w:pPr>
              <w:pStyle w:val="ConsPlusNormal"/>
              <w:jc w:val="center"/>
            </w:pPr>
            <w:r>
              <w:t>3.1.1.</w:t>
            </w:r>
          </w:p>
        </w:tc>
        <w:tc>
          <w:tcPr>
            <w:tcW w:w="761" w:type="pct"/>
          </w:tcPr>
          <w:p w:rsidR="00004ECA" w:rsidRDefault="00004ECA">
            <w:pPr>
              <w:pStyle w:val="ConsPlusNormal"/>
            </w:pPr>
            <w:r>
              <w:t>Количество разработанных правовых актов Свердловской области в сфере закупок</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5</w:t>
            </w:r>
          </w:p>
        </w:tc>
        <w:tc>
          <w:tcPr>
            <w:tcW w:w="186" w:type="pct"/>
          </w:tcPr>
          <w:p w:rsidR="00004ECA" w:rsidRDefault="00004ECA">
            <w:pPr>
              <w:pStyle w:val="ConsPlusNormal"/>
              <w:jc w:val="center"/>
            </w:pPr>
            <w:r>
              <w:t>5</w:t>
            </w:r>
          </w:p>
        </w:tc>
        <w:tc>
          <w:tcPr>
            <w:tcW w:w="186" w:type="pct"/>
          </w:tcPr>
          <w:p w:rsidR="00004ECA" w:rsidRDefault="00004ECA">
            <w:pPr>
              <w:pStyle w:val="ConsPlusNormal"/>
              <w:jc w:val="center"/>
            </w:pPr>
            <w:r>
              <w:t>9</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0</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7" w:type="pct"/>
          </w:tcPr>
          <w:p w:rsidR="00004ECA" w:rsidRDefault="00004ECA">
            <w:pPr>
              <w:pStyle w:val="ConsPlusNormal"/>
              <w:jc w:val="center"/>
            </w:pPr>
            <w:r>
              <w:t>-</w:t>
            </w:r>
          </w:p>
        </w:tc>
        <w:tc>
          <w:tcPr>
            <w:tcW w:w="642" w:type="pct"/>
            <w:vMerge/>
            <w:tcBorders>
              <w:bottom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18.</w:t>
            </w:r>
          </w:p>
        </w:tc>
        <w:tc>
          <w:tcPr>
            <w:tcW w:w="383" w:type="pct"/>
          </w:tcPr>
          <w:p w:rsidR="00004ECA" w:rsidRDefault="00004ECA">
            <w:pPr>
              <w:pStyle w:val="ConsPlusNormal"/>
              <w:jc w:val="center"/>
            </w:pPr>
            <w:r>
              <w:t>3.1.2.</w:t>
            </w:r>
          </w:p>
        </w:tc>
        <w:tc>
          <w:tcPr>
            <w:tcW w:w="761" w:type="pct"/>
          </w:tcPr>
          <w:p w:rsidR="00004ECA" w:rsidRDefault="00004ECA">
            <w:pPr>
              <w:pStyle w:val="ConsPlusNormal"/>
            </w:pPr>
            <w:r>
              <w:t>Количество разработанных правовых актов Свердловской области, направленных на совершенствование правовой основы в сфере закупок</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2</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6" w:type="pct"/>
          </w:tcPr>
          <w:p w:rsidR="00004ECA" w:rsidRDefault="00004ECA">
            <w:pPr>
              <w:pStyle w:val="ConsPlusNormal"/>
              <w:jc w:val="center"/>
            </w:pPr>
            <w:r>
              <w:t>3</w:t>
            </w:r>
          </w:p>
        </w:tc>
        <w:tc>
          <w:tcPr>
            <w:tcW w:w="187" w:type="pct"/>
          </w:tcPr>
          <w:p w:rsidR="00004ECA" w:rsidRDefault="00004ECA">
            <w:pPr>
              <w:pStyle w:val="ConsPlusNormal"/>
              <w:jc w:val="center"/>
            </w:pPr>
            <w:r>
              <w:t>3</w:t>
            </w:r>
          </w:p>
        </w:tc>
        <w:tc>
          <w:tcPr>
            <w:tcW w:w="642" w:type="pct"/>
            <w:vMerge/>
            <w:tcBorders>
              <w:bottom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19.</w:t>
            </w:r>
          </w:p>
        </w:tc>
        <w:tc>
          <w:tcPr>
            <w:tcW w:w="383" w:type="pct"/>
          </w:tcPr>
          <w:p w:rsidR="00004ECA" w:rsidRDefault="00004ECA">
            <w:pPr>
              <w:pStyle w:val="ConsPlusNormal"/>
              <w:jc w:val="center"/>
            </w:pPr>
            <w:r>
              <w:t>3.2.</w:t>
            </w:r>
          </w:p>
        </w:tc>
        <w:tc>
          <w:tcPr>
            <w:tcW w:w="761" w:type="pct"/>
          </w:tcPr>
          <w:p w:rsidR="00004ECA" w:rsidRDefault="00004ECA">
            <w:pPr>
              <w:pStyle w:val="ConsPlusNormal"/>
              <w:outlineLvl w:val="3"/>
            </w:pPr>
            <w:r>
              <w:t xml:space="preserve">Задача 6. Совершенствование методологического сопровождения деятельности заказчиков, осуществляющих закупки для обеспечения нужд Свердловской области, участников закупки, планирующих участие в закупках товаров, работ, услуг для обеспечения нужд </w:t>
            </w:r>
            <w:r>
              <w:lastRenderedPageBreak/>
              <w:t>Свердловской области</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20.</w:t>
            </w:r>
          </w:p>
        </w:tc>
        <w:tc>
          <w:tcPr>
            <w:tcW w:w="383" w:type="pct"/>
          </w:tcPr>
          <w:p w:rsidR="00004ECA" w:rsidRDefault="00004ECA">
            <w:pPr>
              <w:pStyle w:val="ConsPlusNormal"/>
              <w:jc w:val="center"/>
            </w:pPr>
            <w:r>
              <w:t>3.2.1.</w:t>
            </w:r>
          </w:p>
        </w:tc>
        <w:tc>
          <w:tcPr>
            <w:tcW w:w="761" w:type="pct"/>
          </w:tcPr>
          <w:p w:rsidR="00004ECA" w:rsidRDefault="00004ECA">
            <w:pPr>
              <w:pStyle w:val="ConsPlusNormal"/>
            </w:pPr>
            <w:r>
              <w:t>Доля государственных заказчиков Свердловской области, представители которых приняли участие в семинарах, направленных на повышение квалификации в сфере осуществления закупок, проводимых Департаментом государственных закупок Свердловской области</w:t>
            </w:r>
          </w:p>
        </w:tc>
        <w:tc>
          <w:tcPr>
            <w:tcW w:w="369" w:type="pct"/>
          </w:tcPr>
          <w:p w:rsidR="00004ECA" w:rsidRDefault="00004ECA">
            <w:pPr>
              <w:pStyle w:val="ConsPlusNormal"/>
              <w:jc w:val="center"/>
            </w:pPr>
            <w:r>
              <w:t>процентов</w:t>
            </w:r>
          </w:p>
        </w:tc>
        <w:tc>
          <w:tcPr>
            <w:tcW w:w="186" w:type="pct"/>
          </w:tcPr>
          <w:p w:rsidR="00004ECA" w:rsidRDefault="00004ECA">
            <w:pPr>
              <w:pStyle w:val="ConsPlusNormal"/>
              <w:jc w:val="center"/>
            </w:pPr>
            <w:r>
              <w:t>60</w:t>
            </w:r>
          </w:p>
        </w:tc>
        <w:tc>
          <w:tcPr>
            <w:tcW w:w="186" w:type="pct"/>
          </w:tcPr>
          <w:p w:rsidR="00004ECA" w:rsidRDefault="00004ECA">
            <w:pPr>
              <w:pStyle w:val="ConsPlusNormal"/>
              <w:jc w:val="center"/>
            </w:pPr>
            <w:r>
              <w:t>65</w:t>
            </w:r>
          </w:p>
        </w:tc>
        <w:tc>
          <w:tcPr>
            <w:tcW w:w="186" w:type="pct"/>
          </w:tcPr>
          <w:p w:rsidR="00004ECA" w:rsidRDefault="00004ECA">
            <w:pPr>
              <w:pStyle w:val="ConsPlusNormal"/>
              <w:jc w:val="center"/>
            </w:pPr>
            <w:r>
              <w:t>70</w:t>
            </w:r>
          </w:p>
        </w:tc>
        <w:tc>
          <w:tcPr>
            <w:tcW w:w="186" w:type="pct"/>
          </w:tcPr>
          <w:p w:rsidR="00004ECA" w:rsidRDefault="00004ECA">
            <w:pPr>
              <w:pStyle w:val="ConsPlusNormal"/>
              <w:jc w:val="center"/>
            </w:pPr>
            <w:r>
              <w:t>75</w:t>
            </w:r>
          </w:p>
        </w:tc>
        <w:tc>
          <w:tcPr>
            <w:tcW w:w="186" w:type="pct"/>
          </w:tcPr>
          <w:p w:rsidR="00004ECA" w:rsidRDefault="00004ECA">
            <w:pPr>
              <w:pStyle w:val="ConsPlusNormal"/>
              <w:jc w:val="center"/>
            </w:pPr>
            <w:r>
              <w:t>80</w:t>
            </w:r>
          </w:p>
        </w:tc>
        <w:tc>
          <w:tcPr>
            <w:tcW w:w="186" w:type="pct"/>
          </w:tcPr>
          <w:p w:rsidR="00004ECA" w:rsidRDefault="00004ECA">
            <w:pPr>
              <w:pStyle w:val="ConsPlusNormal"/>
              <w:jc w:val="center"/>
            </w:pPr>
            <w:r>
              <w:t>85</w:t>
            </w:r>
          </w:p>
        </w:tc>
        <w:tc>
          <w:tcPr>
            <w:tcW w:w="186" w:type="pct"/>
          </w:tcPr>
          <w:p w:rsidR="00004ECA" w:rsidRDefault="00004ECA">
            <w:pPr>
              <w:pStyle w:val="ConsPlusNormal"/>
              <w:jc w:val="center"/>
            </w:pPr>
            <w:r>
              <w:t>90</w:t>
            </w:r>
          </w:p>
        </w:tc>
        <w:tc>
          <w:tcPr>
            <w:tcW w:w="186" w:type="pct"/>
          </w:tcPr>
          <w:p w:rsidR="00004ECA" w:rsidRDefault="00004ECA">
            <w:pPr>
              <w:pStyle w:val="ConsPlusNormal"/>
              <w:jc w:val="center"/>
            </w:pPr>
            <w:r>
              <w:t>90</w:t>
            </w:r>
          </w:p>
        </w:tc>
        <w:tc>
          <w:tcPr>
            <w:tcW w:w="186" w:type="pct"/>
          </w:tcPr>
          <w:p w:rsidR="00004ECA" w:rsidRDefault="00004ECA">
            <w:pPr>
              <w:pStyle w:val="ConsPlusNormal"/>
              <w:jc w:val="center"/>
            </w:pPr>
            <w:r>
              <w:t>90</w:t>
            </w:r>
          </w:p>
        </w:tc>
        <w:tc>
          <w:tcPr>
            <w:tcW w:w="186" w:type="pct"/>
          </w:tcPr>
          <w:p w:rsidR="00004ECA" w:rsidRDefault="00004ECA">
            <w:pPr>
              <w:pStyle w:val="ConsPlusNormal"/>
              <w:jc w:val="center"/>
            </w:pPr>
            <w:r>
              <w:t>90</w:t>
            </w:r>
          </w:p>
        </w:tc>
        <w:tc>
          <w:tcPr>
            <w:tcW w:w="186" w:type="pct"/>
          </w:tcPr>
          <w:p w:rsidR="00004ECA" w:rsidRDefault="00004ECA">
            <w:pPr>
              <w:pStyle w:val="ConsPlusNormal"/>
              <w:jc w:val="center"/>
            </w:pPr>
            <w:r>
              <w:t>90</w:t>
            </w:r>
          </w:p>
        </w:tc>
        <w:tc>
          <w:tcPr>
            <w:tcW w:w="186" w:type="pct"/>
          </w:tcPr>
          <w:p w:rsidR="00004ECA" w:rsidRDefault="00004ECA">
            <w:pPr>
              <w:pStyle w:val="ConsPlusNormal"/>
              <w:jc w:val="center"/>
            </w:pPr>
            <w:r>
              <w:t>90</w:t>
            </w:r>
          </w:p>
        </w:tc>
        <w:tc>
          <w:tcPr>
            <w:tcW w:w="186" w:type="pct"/>
          </w:tcPr>
          <w:p w:rsidR="00004ECA" w:rsidRDefault="00004ECA">
            <w:pPr>
              <w:pStyle w:val="ConsPlusNormal"/>
              <w:jc w:val="center"/>
            </w:pPr>
            <w:r>
              <w:t>90</w:t>
            </w:r>
          </w:p>
        </w:tc>
        <w:tc>
          <w:tcPr>
            <w:tcW w:w="187" w:type="pct"/>
          </w:tcPr>
          <w:p w:rsidR="00004ECA" w:rsidRDefault="00004ECA">
            <w:pPr>
              <w:pStyle w:val="ConsPlusNormal"/>
              <w:jc w:val="center"/>
            </w:pPr>
            <w:r>
              <w:t>90</w:t>
            </w:r>
          </w:p>
        </w:tc>
        <w:tc>
          <w:tcPr>
            <w:tcW w:w="642" w:type="pct"/>
            <w:vMerge/>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21.</w:t>
            </w:r>
          </w:p>
        </w:tc>
        <w:tc>
          <w:tcPr>
            <w:tcW w:w="383" w:type="pct"/>
          </w:tcPr>
          <w:p w:rsidR="00004ECA" w:rsidRDefault="00004ECA">
            <w:pPr>
              <w:pStyle w:val="ConsPlusNormal"/>
              <w:jc w:val="center"/>
            </w:pPr>
            <w:r>
              <w:t>3.2.2.</w:t>
            </w:r>
          </w:p>
        </w:tc>
        <w:tc>
          <w:tcPr>
            <w:tcW w:w="761" w:type="pct"/>
          </w:tcPr>
          <w:p w:rsidR="00004ECA" w:rsidRDefault="00004ECA">
            <w:pPr>
              <w:pStyle w:val="ConsPlusNormal"/>
            </w:pPr>
            <w:r>
              <w:t>Количество разработанных методических рекомендаций, информационных писем, типовых форм документов для заказчиков Свердловской области</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7</w:t>
            </w:r>
          </w:p>
        </w:tc>
        <w:tc>
          <w:tcPr>
            <w:tcW w:w="186" w:type="pct"/>
          </w:tcPr>
          <w:p w:rsidR="00004ECA" w:rsidRDefault="00004ECA">
            <w:pPr>
              <w:pStyle w:val="ConsPlusNormal"/>
              <w:jc w:val="center"/>
            </w:pPr>
            <w:r>
              <w:t>7</w:t>
            </w:r>
          </w:p>
        </w:tc>
        <w:tc>
          <w:tcPr>
            <w:tcW w:w="186" w:type="pct"/>
          </w:tcPr>
          <w:p w:rsidR="00004ECA" w:rsidRDefault="00004ECA">
            <w:pPr>
              <w:pStyle w:val="ConsPlusNormal"/>
              <w:jc w:val="center"/>
            </w:pPr>
            <w:r>
              <w:t>15</w:t>
            </w:r>
          </w:p>
        </w:tc>
        <w:tc>
          <w:tcPr>
            <w:tcW w:w="186" w:type="pct"/>
          </w:tcPr>
          <w:p w:rsidR="00004ECA" w:rsidRDefault="00004ECA">
            <w:pPr>
              <w:pStyle w:val="ConsPlusNormal"/>
              <w:jc w:val="center"/>
            </w:pPr>
            <w:r>
              <w:t>16</w:t>
            </w:r>
          </w:p>
        </w:tc>
        <w:tc>
          <w:tcPr>
            <w:tcW w:w="186" w:type="pct"/>
          </w:tcPr>
          <w:p w:rsidR="00004ECA" w:rsidRDefault="00004ECA">
            <w:pPr>
              <w:pStyle w:val="ConsPlusNormal"/>
              <w:jc w:val="center"/>
            </w:pPr>
            <w:r>
              <w:t>17</w:t>
            </w:r>
          </w:p>
        </w:tc>
        <w:tc>
          <w:tcPr>
            <w:tcW w:w="186" w:type="pct"/>
          </w:tcPr>
          <w:p w:rsidR="00004ECA" w:rsidRDefault="00004ECA">
            <w:pPr>
              <w:pStyle w:val="ConsPlusNormal"/>
              <w:jc w:val="center"/>
            </w:pPr>
            <w:r>
              <w:t>18</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7" w:type="pct"/>
          </w:tcPr>
          <w:p w:rsidR="00004ECA" w:rsidRDefault="00004ECA">
            <w:pPr>
              <w:pStyle w:val="ConsPlusNormal"/>
              <w:jc w:val="center"/>
            </w:pPr>
            <w:r>
              <w:t>-</w:t>
            </w:r>
          </w:p>
        </w:tc>
        <w:tc>
          <w:tcPr>
            <w:tcW w:w="642" w:type="pct"/>
            <w:vMerge/>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22.</w:t>
            </w:r>
          </w:p>
        </w:tc>
        <w:tc>
          <w:tcPr>
            <w:tcW w:w="383" w:type="pct"/>
          </w:tcPr>
          <w:p w:rsidR="00004ECA" w:rsidRDefault="00004ECA">
            <w:pPr>
              <w:pStyle w:val="ConsPlusNormal"/>
              <w:jc w:val="center"/>
            </w:pPr>
            <w:r>
              <w:t>3.2.3.</w:t>
            </w:r>
          </w:p>
        </w:tc>
        <w:tc>
          <w:tcPr>
            <w:tcW w:w="761" w:type="pct"/>
          </w:tcPr>
          <w:p w:rsidR="00004ECA" w:rsidRDefault="00004ECA">
            <w:pPr>
              <w:pStyle w:val="ConsPlusNormal"/>
            </w:pPr>
            <w:r>
              <w:t>Количество семинаров для участников закупки, планирующих участие в закупках товаров, работ, услуг для обеспечения нужд Свердловской области</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7" w:type="pct"/>
          </w:tcPr>
          <w:p w:rsidR="00004ECA" w:rsidRDefault="00004ECA">
            <w:pPr>
              <w:pStyle w:val="ConsPlusNormal"/>
              <w:jc w:val="center"/>
            </w:pPr>
            <w:r>
              <w:t>4</w:t>
            </w:r>
          </w:p>
        </w:tc>
        <w:tc>
          <w:tcPr>
            <w:tcW w:w="642" w:type="pct"/>
            <w:vMerge/>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23.</w:t>
            </w:r>
          </w:p>
        </w:tc>
        <w:tc>
          <w:tcPr>
            <w:tcW w:w="383" w:type="pct"/>
          </w:tcPr>
          <w:p w:rsidR="00004ECA" w:rsidRDefault="00004ECA">
            <w:pPr>
              <w:pStyle w:val="ConsPlusNormal"/>
              <w:jc w:val="center"/>
            </w:pPr>
            <w:r>
              <w:t>3.2.4.</w:t>
            </w:r>
          </w:p>
        </w:tc>
        <w:tc>
          <w:tcPr>
            <w:tcW w:w="761" w:type="pct"/>
          </w:tcPr>
          <w:p w:rsidR="00004ECA" w:rsidRDefault="00004ECA">
            <w:pPr>
              <w:pStyle w:val="ConsPlusNormal"/>
            </w:pPr>
            <w:r>
              <w:t xml:space="preserve">Количество семинаров для заказчиков Свердловской области, </w:t>
            </w:r>
            <w:r>
              <w:lastRenderedPageBreak/>
              <w:t>осуществляющих закупки товаров, работ, услуг для обеспечения государственных и муниципальных нужд</w:t>
            </w:r>
          </w:p>
        </w:tc>
        <w:tc>
          <w:tcPr>
            <w:tcW w:w="369" w:type="pct"/>
          </w:tcPr>
          <w:p w:rsidR="00004ECA" w:rsidRDefault="00004ECA">
            <w:pPr>
              <w:pStyle w:val="ConsPlusNormal"/>
              <w:jc w:val="center"/>
            </w:pPr>
            <w:r>
              <w:lastRenderedPageBreak/>
              <w:t>единиц</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7" w:type="pct"/>
          </w:tcPr>
          <w:p w:rsidR="00004ECA" w:rsidRDefault="00004ECA">
            <w:pPr>
              <w:pStyle w:val="ConsPlusNormal"/>
              <w:jc w:val="center"/>
            </w:pPr>
            <w:r>
              <w:t>4</w:t>
            </w:r>
          </w:p>
        </w:tc>
        <w:tc>
          <w:tcPr>
            <w:tcW w:w="642" w:type="pct"/>
            <w:vMerge/>
            <w:tcBorders>
              <w:top w:val="nil"/>
            </w:tcBorders>
          </w:tcPr>
          <w:p w:rsidR="00004ECA" w:rsidRDefault="00004ECA">
            <w:pPr>
              <w:pStyle w:val="ConsPlusNormal"/>
            </w:pPr>
          </w:p>
        </w:tc>
      </w:tr>
      <w:tr w:rsidR="00004ECA" w:rsidTr="00A47850">
        <w:tc>
          <w:tcPr>
            <w:tcW w:w="242" w:type="pct"/>
          </w:tcPr>
          <w:p w:rsidR="00004ECA" w:rsidRDefault="00004ECA">
            <w:pPr>
              <w:pStyle w:val="ConsPlusNormal"/>
              <w:jc w:val="center"/>
            </w:pPr>
            <w:r>
              <w:t>24.</w:t>
            </w:r>
          </w:p>
        </w:tc>
        <w:tc>
          <w:tcPr>
            <w:tcW w:w="383" w:type="pct"/>
          </w:tcPr>
          <w:p w:rsidR="00004ECA" w:rsidRDefault="00004ECA">
            <w:pPr>
              <w:pStyle w:val="ConsPlusNormal"/>
              <w:jc w:val="center"/>
            </w:pPr>
            <w:r>
              <w:t>4.</w:t>
            </w:r>
          </w:p>
        </w:tc>
        <w:tc>
          <w:tcPr>
            <w:tcW w:w="4375" w:type="pct"/>
            <w:gridSpan w:val="17"/>
          </w:tcPr>
          <w:p w:rsidR="00004ECA" w:rsidRDefault="00004ECA">
            <w:pPr>
              <w:pStyle w:val="ConsPlusNormal"/>
              <w:jc w:val="center"/>
              <w:outlineLvl w:val="2"/>
            </w:pPr>
            <w:r>
              <w:t>Цель 4. Повышение эффективности системы поддержки малого предпринимательства в реальном секторе экономики</w:t>
            </w:r>
          </w:p>
        </w:tc>
      </w:tr>
      <w:tr w:rsidR="00004ECA" w:rsidTr="00A47850">
        <w:tc>
          <w:tcPr>
            <w:tcW w:w="242" w:type="pct"/>
          </w:tcPr>
          <w:p w:rsidR="00004ECA" w:rsidRDefault="00004ECA">
            <w:pPr>
              <w:pStyle w:val="ConsPlusNormal"/>
              <w:jc w:val="center"/>
            </w:pPr>
            <w:r>
              <w:t>25.</w:t>
            </w:r>
          </w:p>
        </w:tc>
        <w:tc>
          <w:tcPr>
            <w:tcW w:w="383" w:type="pct"/>
          </w:tcPr>
          <w:p w:rsidR="00004ECA" w:rsidRDefault="00004ECA">
            <w:pPr>
              <w:pStyle w:val="ConsPlusNormal"/>
              <w:jc w:val="center"/>
            </w:pPr>
            <w:r>
              <w:t>4.1.</w:t>
            </w:r>
          </w:p>
        </w:tc>
        <w:tc>
          <w:tcPr>
            <w:tcW w:w="761" w:type="pct"/>
          </w:tcPr>
          <w:p w:rsidR="00004ECA" w:rsidRDefault="00004ECA">
            <w:pPr>
              <w:pStyle w:val="ConsPlusNormal"/>
              <w:outlineLvl w:val="3"/>
            </w:pPr>
            <w:r>
              <w:t>Задача 7. Стимулирование спроса на продукцию малых предприятий, содействие расширению рынков сбыта продукции малых предприятий</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Pr>
          <w:p w:rsidR="00004ECA" w:rsidRDefault="00004ECA">
            <w:pPr>
              <w:pStyle w:val="ConsPlusNormal"/>
            </w:pPr>
            <w:r>
              <w:t xml:space="preserve">Федеральный </w:t>
            </w:r>
            <w:hyperlink r:id="rId112">
              <w:r>
                <w:rPr>
                  <w:color w:val="0000FF"/>
                </w:rPr>
                <w:t>закон</w:t>
              </w:r>
            </w:hyperlink>
            <w:r>
              <w:t xml:space="preserve"> от 5 апреля 2013 года N 44-ФЗ</w:t>
            </w:r>
          </w:p>
        </w:tc>
      </w:tr>
      <w:tr w:rsidR="00004ECA" w:rsidTr="00A47850">
        <w:tc>
          <w:tcPr>
            <w:tcW w:w="242" w:type="pct"/>
          </w:tcPr>
          <w:p w:rsidR="00004ECA" w:rsidRDefault="00004ECA">
            <w:pPr>
              <w:pStyle w:val="ConsPlusNormal"/>
              <w:jc w:val="center"/>
            </w:pPr>
            <w:r>
              <w:t>26.</w:t>
            </w:r>
          </w:p>
        </w:tc>
        <w:tc>
          <w:tcPr>
            <w:tcW w:w="383" w:type="pct"/>
          </w:tcPr>
          <w:p w:rsidR="00004ECA" w:rsidRDefault="00004ECA">
            <w:pPr>
              <w:pStyle w:val="ConsPlusNormal"/>
              <w:jc w:val="center"/>
            </w:pPr>
            <w:r>
              <w:t>4.1.1.</w:t>
            </w:r>
          </w:p>
        </w:tc>
        <w:tc>
          <w:tcPr>
            <w:tcW w:w="761" w:type="pct"/>
          </w:tcPr>
          <w:p w:rsidR="00004ECA" w:rsidRDefault="00004ECA">
            <w:pPr>
              <w:pStyle w:val="ConsPlusNormal"/>
            </w:pPr>
            <w:r>
              <w:t>Доля закупок у субъектов малого предпринимательства, социально ориентированных некоммерческих организаций в совокупном годовом объеме закупок для обеспечения государственных нужд Свердловской области</w:t>
            </w:r>
          </w:p>
        </w:tc>
        <w:tc>
          <w:tcPr>
            <w:tcW w:w="369" w:type="pct"/>
          </w:tcPr>
          <w:p w:rsidR="00004ECA" w:rsidRDefault="00004ECA">
            <w:pPr>
              <w:pStyle w:val="ConsPlusNormal"/>
              <w:jc w:val="center"/>
            </w:pPr>
            <w:r>
              <w:t>процентов</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15</w:t>
            </w:r>
          </w:p>
        </w:tc>
        <w:tc>
          <w:tcPr>
            <w:tcW w:w="186" w:type="pct"/>
          </w:tcPr>
          <w:p w:rsidR="00004ECA" w:rsidRDefault="00004ECA">
            <w:pPr>
              <w:pStyle w:val="ConsPlusNormal"/>
              <w:jc w:val="center"/>
            </w:pPr>
            <w:r>
              <w:t>17</w:t>
            </w:r>
          </w:p>
        </w:tc>
        <w:tc>
          <w:tcPr>
            <w:tcW w:w="186" w:type="pct"/>
          </w:tcPr>
          <w:p w:rsidR="00004ECA" w:rsidRDefault="00004ECA">
            <w:pPr>
              <w:pStyle w:val="ConsPlusNormal"/>
              <w:jc w:val="center"/>
            </w:pPr>
            <w:r>
              <w:t>20</w:t>
            </w:r>
          </w:p>
        </w:tc>
        <w:tc>
          <w:tcPr>
            <w:tcW w:w="186" w:type="pct"/>
          </w:tcPr>
          <w:p w:rsidR="00004ECA" w:rsidRDefault="00004ECA">
            <w:pPr>
              <w:pStyle w:val="ConsPlusNormal"/>
              <w:jc w:val="center"/>
            </w:pPr>
            <w:r>
              <w:t>20</w:t>
            </w:r>
          </w:p>
        </w:tc>
        <w:tc>
          <w:tcPr>
            <w:tcW w:w="186" w:type="pct"/>
          </w:tcPr>
          <w:p w:rsidR="00004ECA" w:rsidRDefault="00004ECA">
            <w:pPr>
              <w:pStyle w:val="ConsPlusNormal"/>
              <w:jc w:val="center"/>
            </w:pPr>
            <w:r>
              <w:t>20</w:t>
            </w:r>
          </w:p>
        </w:tc>
        <w:tc>
          <w:tcPr>
            <w:tcW w:w="186" w:type="pct"/>
          </w:tcPr>
          <w:p w:rsidR="00004ECA" w:rsidRDefault="00004ECA">
            <w:pPr>
              <w:pStyle w:val="ConsPlusNormal"/>
              <w:jc w:val="center"/>
            </w:pPr>
            <w:r>
              <w:t>20</w:t>
            </w:r>
          </w:p>
        </w:tc>
        <w:tc>
          <w:tcPr>
            <w:tcW w:w="186" w:type="pct"/>
          </w:tcPr>
          <w:p w:rsidR="00004ECA" w:rsidRDefault="00004ECA">
            <w:pPr>
              <w:pStyle w:val="ConsPlusNormal"/>
              <w:jc w:val="center"/>
            </w:pPr>
            <w:r>
              <w:t>25</w:t>
            </w:r>
          </w:p>
        </w:tc>
        <w:tc>
          <w:tcPr>
            <w:tcW w:w="186" w:type="pct"/>
          </w:tcPr>
          <w:p w:rsidR="00004ECA" w:rsidRDefault="00004ECA">
            <w:pPr>
              <w:pStyle w:val="ConsPlusNormal"/>
              <w:jc w:val="center"/>
            </w:pPr>
            <w:r>
              <w:t>25</w:t>
            </w:r>
          </w:p>
        </w:tc>
        <w:tc>
          <w:tcPr>
            <w:tcW w:w="186" w:type="pct"/>
          </w:tcPr>
          <w:p w:rsidR="00004ECA" w:rsidRDefault="00004ECA">
            <w:pPr>
              <w:pStyle w:val="ConsPlusNormal"/>
              <w:jc w:val="center"/>
            </w:pPr>
            <w:r>
              <w:t>25</w:t>
            </w:r>
          </w:p>
        </w:tc>
        <w:tc>
          <w:tcPr>
            <w:tcW w:w="186" w:type="pct"/>
          </w:tcPr>
          <w:p w:rsidR="00004ECA" w:rsidRDefault="00004ECA">
            <w:pPr>
              <w:pStyle w:val="ConsPlusNormal"/>
              <w:jc w:val="center"/>
            </w:pPr>
            <w:r>
              <w:t>25</w:t>
            </w:r>
          </w:p>
        </w:tc>
        <w:tc>
          <w:tcPr>
            <w:tcW w:w="186" w:type="pct"/>
          </w:tcPr>
          <w:p w:rsidR="00004ECA" w:rsidRDefault="00004ECA">
            <w:pPr>
              <w:pStyle w:val="ConsPlusNormal"/>
              <w:jc w:val="center"/>
            </w:pPr>
            <w:r>
              <w:t>25</w:t>
            </w:r>
          </w:p>
        </w:tc>
        <w:tc>
          <w:tcPr>
            <w:tcW w:w="187" w:type="pct"/>
          </w:tcPr>
          <w:p w:rsidR="00004ECA" w:rsidRDefault="00004ECA">
            <w:pPr>
              <w:pStyle w:val="ConsPlusNormal"/>
              <w:jc w:val="center"/>
            </w:pPr>
            <w:r>
              <w:t>25</w:t>
            </w:r>
          </w:p>
        </w:tc>
        <w:tc>
          <w:tcPr>
            <w:tcW w:w="642" w:type="pct"/>
            <w:vMerge/>
          </w:tcPr>
          <w:p w:rsidR="00004ECA" w:rsidRDefault="00004ECA">
            <w:pPr>
              <w:pStyle w:val="ConsPlusNormal"/>
            </w:pPr>
          </w:p>
        </w:tc>
      </w:tr>
      <w:tr w:rsidR="00004ECA" w:rsidTr="00A47850">
        <w:tc>
          <w:tcPr>
            <w:tcW w:w="242" w:type="pct"/>
          </w:tcPr>
          <w:p w:rsidR="00004ECA" w:rsidRDefault="00004ECA">
            <w:pPr>
              <w:pStyle w:val="ConsPlusNormal"/>
              <w:jc w:val="center"/>
            </w:pPr>
            <w:r>
              <w:t>27.</w:t>
            </w:r>
          </w:p>
        </w:tc>
        <w:tc>
          <w:tcPr>
            <w:tcW w:w="383" w:type="pct"/>
          </w:tcPr>
          <w:p w:rsidR="00004ECA" w:rsidRDefault="00004ECA">
            <w:pPr>
              <w:pStyle w:val="ConsPlusNormal"/>
              <w:jc w:val="center"/>
            </w:pPr>
            <w:r>
              <w:t>5.</w:t>
            </w:r>
          </w:p>
        </w:tc>
        <w:tc>
          <w:tcPr>
            <w:tcW w:w="4375" w:type="pct"/>
            <w:gridSpan w:val="17"/>
          </w:tcPr>
          <w:p w:rsidR="00004ECA" w:rsidRDefault="00004ECA">
            <w:pPr>
              <w:pStyle w:val="ConsPlusNormal"/>
              <w:jc w:val="center"/>
              <w:outlineLvl w:val="2"/>
            </w:pPr>
            <w:r>
              <w:t>Цель 5. Повышение эффективности и результативности осуществления закупок товаров, работ, услуг государственными бюджетными и автономными учреждениями Свердловской области, государственными унитарными предприятиями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r>
      <w:tr w:rsidR="00004ECA" w:rsidTr="00A47850">
        <w:tc>
          <w:tcPr>
            <w:tcW w:w="242" w:type="pct"/>
          </w:tcPr>
          <w:p w:rsidR="00004ECA" w:rsidRDefault="00004ECA">
            <w:pPr>
              <w:pStyle w:val="ConsPlusNormal"/>
              <w:jc w:val="center"/>
            </w:pPr>
            <w:r>
              <w:t>28.</w:t>
            </w:r>
          </w:p>
        </w:tc>
        <w:tc>
          <w:tcPr>
            <w:tcW w:w="383" w:type="pct"/>
          </w:tcPr>
          <w:p w:rsidR="00004ECA" w:rsidRDefault="00004ECA">
            <w:pPr>
              <w:pStyle w:val="ConsPlusNormal"/>
              <w:jc w:val="center"/>
            </w:pPr>
            <w:r>
              <w:t>5.1.</w:t>
            </w:r>
          </w:p>
        </w:tc>
        <w:tc>
          <w:tcPr>
            <w:tcW w:w="761" w:type="pct"/>
          </w:tcPr>
          <w:p w:rsidR="00004ECA" w:rsidRDefault="00004ECA">
            <w:pPr>
              <w:pStyle w:val="ConsPlusNormal"/>
              <w:outlineLvl w:val="3"/>
            </w:pPr>
            <w:r>
              <w:t xml:space="preserve">Задача 8. Совершенствование методологического сопровождения </w:t>
            </w:r>
            <w:r>
              <w:lastRenderedPageBreak/>
              <w:t>деятельности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c>
          <w:tcPr>
            <w:tcW w:w="369"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6" w:type="pct"/>
          </w:tcPr>
          <w:p w:rsidR="00004ECA" w:rsidRDefault="00004ECA">
            <w:pPr>
              <w:pStyle w:val="ConsPlusNormal"/>
            </w:pPr>
          </w:p>
        </w:tc>
        <w:tc>
          <w:tcPr>
            <w:tcW w:w="187" w:type="pct"/>
          </w:tcPr>
          <w:p w:rsidR="00004ECA" w:rsidRDefault="00004ECA">
            <w:pPr>
              <w:pStyle w:val="ConsPlusNormal"/>
            </w:pPr>
          </w:p>
        </w:tc>
        <w:tc>
          <w:tcPr>
            <w:tcW w:w="642" w:type="pct"/>
            <w:vMerge w:val="restart"/>
          </w:tcPr>
          <w:p w:rsidR="00004ECA" w:rsidRDefault="00004ECA">
            <w:pPr>
              <w:pStyle w:val="ConsPlusNormal"/>
            </w:pPr>
            <w:r>
              <w:t xml:space="preserve">Федеральный </w:t>
            </w:r>
            <w:hyperlink r:id="rId113">
              <w:r>
                <w:rPr>
                  <w:color w:val="0000FF"/>
                </w:rPr>
                <w:t>закон</w:t>
              </w:r>
            </w:hyperlink>
            <w:r>
              <w:t xml:space="preserve"> от 18 июля 2011 года N 223-ФЗ "О закупках </w:t>
            </w:r>
            <w:r>
              <w:lastRenderedPageBreak/>
              <w:t>товаров, работ, услуг отдельными видами юридических лиц"</w:t>
            </w:r>
          </w:p>
        </w:tc>
      </w:tr>
      <w:tr w:rsidR="00004ECA" w:rsidTr="00A47850">
        <w:tc>
          <w:tcPr>
            <w:tcW w:w="242" w:type="pct"/>
          </w:tcPr>
          <w:p w:rsidR="00004ECA" w:rsidRDefault="00004ECA">
            <w:pPr>
              <w:pStyle w:val="ConsPlusNormal"/>
              <w:jc w:val="center"/>
            </w:pPr>
            <w:r>
              <w:lastRenderedPageBreak/>
              <w:t>29.</w:t>
            </w:r>
          </w:p>
        </w:tc>
        <w:tc>
          <w:tcPr>
            <w:tcW w:w="383" w:type="pct"/>
          </w:tcPr>
          <w:p w:rsidR="00004ECA" w:rsidRDefault="00004ECA">
            <w:pPr>
              <w:pStyle w:val="ConsPlusNormal"/>
              <w:jc w:val="center"/>
            </w:pPr>
            <w:r>
              <w:t>5.1.1.</w:t>
            </w:r>
          </w:p>
        </w:tc>
        <w:tc>
          <w:tcPr>
            <w:tcW w:w="761" w:type="pct"/>
          </w:tcPr>
          <w:p w:rsidR="00004ECA" w:rsidRDefault="00004ECA">
            <w:pPr>
              <w:pStyle w:val="ConsPlusNormal"/>
            </w:pPr>
            <w:r>
              <w:t>Количество семинаров для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c>
          <w:tcPr>
            <w:tcW w:w="369" w:type="pct"/>
          </w:tcPr>
          <w:p w:rsidR="00004ECA" w:rsidRDefault="00004ECA">
            <w:pPr>
              <w:pStyle w:val="ConsPlusNormal"/>
              <w:jc w:val="center"/>
            </w:pPr>
            <w:r>
              <w:t>единиц</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6" w:type="pct"/>
          </w:tcPr>
          <w:p w:rsidR="00004ECA" w:rsidRDefault="00004ECA">
            <w:pPr>
              <w:pStyle w:val="ConsPlusNormal"/>
              <w:jc w:val="center"/>
            </w:pPr>
            <w:r>
              <w:t>4</w:t>
            </w:r>
          </w:p>
        </w:tc>
        <w:tc>
          <w:tcPr>
            <w:tcW w:w="187" w:type="pct"/>
          </w:tcPr>
          <w:p w:rsidR="00004ECA" w:rsidRDefault="00004ECA">
            <w:pPr>
              <w:pStyle w:val="ConsPlusNormal"/>
              <w:jc w:val="center"/>
            </w:pPr>
            <w:r>
              <w:t>4</w:t>
            </w:r>
          </w:p>
        </w:tc>
        <w:tc>
          <w:tcPr>
            <w:tcW w:w="642" w:type="pct"/>
            <w:vMerge/>
          </w:tcPr>
          <w:p w:rsidR="00004ECA" w:rsidRDefault="00004ECA">
            <w:pPr>
              <w:pStyle w:val="ConsPlusNormal"/>
            </w:pPr>
          </w:p>
        </w:tc>
      </w:tr>
    </w:tbl>
    <w:p w:rsidR="00004ECA" w:rsidRDefault="00004ECA">
      <w:pPr>
        <w:pStyle w:val="ConsPlusNormal"/>
        <w:sectPr w:rsidR="00004ECA">
          <w:pgSz w:w="16838" w:h="11905" w:orient="landscape"/>
          <w:pgMar w:top="1701" w:right="1134" w:bottom="850" w:left="1134" w:header="0" w:footer="0" w:gutter="0"/>
          <w:cols w:space="720"/>
          <w:titlePg/>
        </w:sectPr>
      </w:pPr>
    </w:p>
    <w:p w:rsidR="00004ECA" w:rsidRDefault="00004ECA">
      <w:pPr>
        <w:pStyle w:val="ConsPlusNormal"/>
        <w:jc w:val="right"/>
        <w:outlineLvl w:val="1"/>
      </w:pPr>
      <w:r>
        <w:lastRenderedPageBreak/>
        <w:t>Приложение N 2</w:t>
      </w:r>
    </w:p>
    <w:p w:rsidR="00004ECA" w:rsidRDefault="00004ECA">
      <w:pPr>
        <w:pStyle w:val="ConsPlusNormal"/>
        <w:jc w:val="right"/>
      </w:pPr>
      <w:r>
        <w:t>к государственной программе</w:t>
      </w:r>
    </w:p>
    <w:p w:rsidR="00004ECA" w:rsidRDefault="00004ECA">
      <w:pPr>
        <w:pStyle w:val="ConsPlusNormal"/>
        <w:jc w:val="right"/>
      </w:pPr>
      <w:r>
        <w:t>Свердловской области</w:t>
      </w:r>
    </w:p>
    <w:p w:rsidR="00004ECA" w:rsidRDefault="00004ECA">
      <w:pPr>
        <w:pStyle w:val="ConsPlusNormal"/>
        <w:jc w:val="right"/>
      </w:pPr>
      <w:r>
        <w:t>"Совершенствование механизмов</w:t>
      </w:r>
    </w:p>
    <w:p w:rsidR="00004ECA" w:rsidRDefault="00004ECA">
      <w:pPr>
        <w:pStyle w:val="ConsPlusNormal"/>
        <w:jc w:val="right"/>
      </w:pPr>
      <w:r>
        <w:t>осуществления закупок</w:t>
      </w:r>
    </w:p>
    <w:p w:rsidR="00004ECA" w:rsidRDefault="00004ECA">
      <w:pPr>
        <w:pStyle w:val="ConsPlusNormal"/>
        <w:jc w:val="right"/>
      </w:pPr>
      <w:r>
        <w:t>товаров, работ, услуг</w:t>
      </w:r>
    </w:p>
    <w:p w:rsidR="00004ECA" w:rsidRDefault="00004ECA">
      <w:pPr>
        <w:pStyle w:val="ConsPlusNormal"/>
        <w:jc w:val="right"/>
      </w:pPr>
      <w:r>
        <w:t>для государственных нужд</w:t>
      </w:r>
    </w:p>
    <w:p w:rsidR="00004ECA" w:rsidRDefault="00004ECA">
      <w:pPr>
        <w:pStyle w:val="ConsPlusNormal"/>
        <w:jc w:val="right"/>
      </w:pPr>
      <w:r>
        <w:t>Свердловской области</w:t>
      </w:r>
    </w:p>
    <w:p w:rsidR="00004ECA" w:rsidRDefault="00004ECA">
      <w:pPr>
        <w:pStyle w:val="ConsPlusNormal"/>
        <w:jc w:val="right"/>
      </w:pPr>
      <w:r>
        <w:t>до 2027 года"</w:t>
      </w:r>
    </w:p>
    <w:p w:rsidR="00004ECA" w:rsidRDefault="00004ECA">
      <w:pPr>
        <w:pStyle w:val="ConsPlusNormal"/>
      </w:pPr>
    </w:p>
    <w:p w:rsidR="00004ECA" w:rsidRDefault="00004ECA">
      <w:pPr>
        <w:pStyle w:val="ConsPlusTitle"/>
        <w:jc w:val="center"/>
      </w:pPr>
      <w:bookmarkStart w:id="2" w:name="P781"/>
      <w:bookmarkEnd w:id="2"/>
      <w:r>
        <w:t>ПЛАН</w:t>
      </w:r>
    </w:p>
    <w:p w:rsidR="00004ECA" w:rsidRDefault="00004ECA">
      <w:pPr>
        <w:pStyle w:val="ConsPlusTitle"/>
        <w:jc w:val="center"/>
      </w:pPr>
      <w:r>
        <w:t>МЕРОПРИЯТИЙ ПО ВЫПОЛНЕНИЮ ГОСУДАРСТВЕННОЙ ПРОГРАММЫ</w:t>
      </w:r>
    </w:p>
    <w:p w:rsidR="00004ECA" w:rsidRDefault="00004ECA">
      <w:pPr>
        <w:pStyle w:val="ConsPlusTitle"/>
        <w:jc w:val="center"/>
      </w:pPr>
      <w:r>
        <w:t>СВЕРДЛОВСКОЙ ОБЛАСТИ "СОВЕРШЕНСТВОВАНИЕ МЕХАНИЗМОВ</w:t>
      </w:r>
    </w:p>
    <w:p w:rsidR="00004ECA" w:rsidRDefault="00004ECA">
      <w:pPr>
        <w:pStyle w:val="ConsPlusTitle"/>
        <w:jc w:val="center"/>
      </w:pPr>
      <w:r>
        <w:t>ОСУЩЕСТВЛЕНИЯ ЗАКУПОК ТОВАРОВ, РАБОТ, УСЛУГ</w:t>
      </w:r>
    </w:p>
    <w:p w:rsidR="00004ECA" w:rsidRDefault="00004ECA">
      <w:pPr>
        <w:pStyle w:val="ConsPlusTitle"/>
        <w:jc w:val="center"/>
      </w:pPr>
      <w:r>
        <w:t>ДЛЯ ГОСУДАРСТВЕННЫХ НУЖД СВЕРДЛОВСКОЙ ОБЛАСТИ ДО 2027 ГОДА"</w:t>
      </w:r>
    </w:p>
    <w:p w:rsidR="00004ECA" w:rsidRDefault="00004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023"/>
        <w:gridCol w:w="113"/>
      </w:tblGrid>
      <w:tr w:rsidR="00004ECA">
        <w:tc>
          <w:tcPr>
            <w:tcW w:w="60" w:type="dxa"/>
            <w:tcBorders>
              <w:top w:val="nil"/>
              <w:left w:val="nil"/>
              <w:bottom w:val="nil"/>
              <w:right w:val="nil"/>
            </w:tcBorders>
            <w:shd w:val="clear" w:color="auto" w:fill="CED3F1"/>
            <w:tcMar>
              <w:top w:w="0" w:type="dxa"/>
              <w:left w:w="0" w:type="dxa"/>
              <w:bottom w:w="0" w:type="dxa"/>
              <w:right w:w="0" w:type="dxa"/>
            </w:tcMar>
          </w:tcPr>
          <w:p w:rsidR="00004ECA" w:rsidRDefault="00004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ECA" w:rsidRDefault="00004ECA">
            <w:pPr>
              <w:pStyle w:val="ConsPlusNormal"/>
              <w:jc w:val="center"/>
            </w:pPr>
            <w:r>
              <w:rPr>
                <w:color w:val="392C69"/>
              </w:rPr>
              <w:t>Список изменяющих документов</w:t>
            </w:r>
          </w:p>
          <w:p w:rsidR="00004ECA" w:rsidRDefault="00004ECA">
            <w:pPr>
              <w:pStyle w:val="ConsPlusNormal"/>
              <w:jc w:val="center"/>
            </w:pPr>
            <w:r>
              <w:rPr>
                <w:color w:val="392C69"/>
              </w:rPr>
              <w:t xml:space="preserve">(в ред. </w:t>
            </w:r>
            <w:hyperlink r:id="rId114">
              <w:r>
                <w:rPr>
                  <w:color w:val="0000FF"/>
                </w:rPr>
                <w:t>Постановления</w:t>
              </w:r>
            </w:hyperlink>
            <w:r>
              <w:rPr>
                <w:color w:val="392C69"/>
              </w:rPr>
              <w:t xml:space="preserve"> Правительства Свердловской области</w:t>
            </w:r>
          </w:p>
          <w:p w:rsidR="00004ECA" w:rsidRDefault="00004ECA">
            <w:pPr>
              <w:pStyle w:val="ConsPlusNormal"/>
              <w:jc w:val="center"/>
            </w:pPr>
            <w:r>
              <w:rPr>
                <w:color w:val="392C69"/>
              </w:rPr>
              <w:t>от 04.08.2022 N 538-ПП)</w:t>
            </w: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r>
    </w:tbl>
    <w:p w:rsidR="00004ECA" w:rsidRDefault="00004ECA">
      <w:pPr>
        <w:pStyle w:val="ConsPlusNormal"/>
      </w:pPr>
    </w:p>
    <w:tbl>
      <w:tblPr>
        <w:tblW w:w="523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2"/>
        <w:gridCol w:w="1890"/>
        <w:gridCol w:w="1570"/>
        <w:gridCol w:w="805"/>
        <w:gridCol w:w="712"/>
        <w:gridCol w:w="712"/>
        <w:gridCol w:w="713"/>
        <w:gridCol w:w="713"/>
        <w:gridCol w:w="713"/>
        <w:gridCol w:w="713"/>
        <w:gridCol w:w="713"/>
        <w:gridCol w:w="713"/>
        <w:gridCol w:w="713"/>
        <w:gridCol w:w="713"/>
        <w:gridCol w:w="713"/>
        <w:gridCol w:w="713"/>
        <w:gridCol w:w="713"/>
        <w:gridCol w:w="726"/>
        <w:gridCol w:w="1132"/>
      </w:tblGrid>
      <w:tr w:rsidR="00A47850" w:rsidTr="00A47850">
        <w:tc>
          <w:tcPr>
            <w:tcW w:w="199" w:type="pct"/>
            <w:vMerge w:val="restart"/>
          </w:tcPr>
          <w:p w:rsidR="00004ECA" w:rsidRPr="00A47850" w:rsidRDefault="00004ECA">
            <w:pPr>
              <w:pStyle w:val="ConsPlusNormal"/>
              <w:jc w:val="center"/>
              <w:rPr>
                <w:sz w:val="16"/>
                <w:szCs w:val="16"/>
              </w:rPr>
            </w:pPr>
            <w:r w:rsidRPr="00A47850">
              <w:rPr>
                <w:sz w:val="16"/>
                <w:szCs w:val="16"/>
              </w:rPr>
              <w:t>Номер строки</w:t>
            </w:r>
          </w:p>
        </w:tc>
        <w:tc>
          <w:tcPr>
            <w:tcW w:w="510" w:type="pct"/>
            <w:vMerge w:val="restart"/>
          </w:tcPr>
          <w:p w:rsidR="00004ECA" w:rsidRPr="00A47850" w:rsidRDefault="00004ECA">
            <w:pPr>
              <w:pStyle w:val="ConsPlusNormal"/>
              <w:jc w:val="center"/>
              <w:rPr>
                <w:sz w:val="16"/>
                <w:szCs w:val="16"/>
              </w:rPr>
            </w:pPr>
            <w:r w:rsidRPr="00A47850">
              <w:rPr>
                <w:sz w:val="16"/>
                <w:szCs w:val="16"/>
              </w:rPr>
              <w:t>Наименование мероприятия, источники ресурсного обеспечения</w:t>
            </w:r>
          </w:p>
        </w:tc>
        <w:tc>
          <w:tcPr>
            <w:tcW w:w="495" w:type="pct"/>
            <w:vMerge w:val="restart"/>
          </w:tcPr>
          <w:p w:rsidR="00004ECA" w:rsidRPr="00A47850" w:rsidRDefault="00004ECA">
            <w:pPr>
              <w:pStyle w:val="ConsPlusNormal"/>
              <w:jc w:val="center"/>
              <w:rPr>
                <w:sz w:val="16"/>
                <w:szCs w:val="16"/>
              </w:rPr>
            </w:pPr>
            <w:r w:rsidRPr="00A47850">
              <w:rPr>
                <w:sz w:val="16"/>
                <w:szCs w:val="16"/>
              </w:rPr>
              <w:t>Код федерального проекта</w:t>
            </w:r>
          </w:p>
        </w:tc>
        <w:tc>
          <w:tcPr>
            <w:tcW w:w="3438" w:type="pct"/>
            <w:gridSpan w:val="15"/>
          </w:tcPr>
          <w:p w:rsidR="00004ECA" w:rsidRPr="00A47850" w:rsidRDefault="00004ECA">
            <w:pPr>
              <w:pStyle w:val="ConsPlusNormal"/>
              <w:jc w:val="center"/>
              <w:rPr>
                <w:sz w:val="16"/>
                <w:szCs w:val="16"/>
              </w:rPr>
            </w:pPr>
            <w:r w:rsidRPr="00A47850">
              <w:rPr>
                <w:sz w:val="16"/>
                <w:szCs w:val="16"/>
              </w:rPr>
              <w:t>Объем расходов за счет всех источников ресурсного обеспечения (тыс. рублей)</w:t>
            </w:r>
          </w:p>
        </w:tc>
        <w:tc>
          <w:tcPr>
            <w:tcW w:w="358" w:type="pct"/>
            <w:vMerge w:val="restart"/>
          </w:tcPr>
          <w:p w:rsidR="00004ECA" w:rsidRPr="00A47850" w:rsidRDefault="00004ECA">
            <w:pPr>
              <w:pStyle w:val="ConsPlusNormal"/>
              <w:jc w:val="center"/>
              <w:rPr>
                <w:sz w:val="16"/>
                <w:szCs w:val="16"/>
              </w:rPr>
            </w:pPr>
            <w:r w:rsidRPr="00A47850">
              <w:rPr>
                <w:sz w:val="16"/>
                <w:szCs w:val="16"/>
              </w:rPr>
              <w:t>Номер целевого показателя, на достижение которого направлено мероприятие</w:t>
            </w:r>
          </w:p>
        </w:tc>
      </w:tr>
      <w:tr w:rsidR="00A47850" w:rsidTr="00A47850">
        <w:tc>
          <w:tcPr>
            <w:tcW w:w="199" w:type="pct"/>
            <w:vMerge/>
          </w:tcPr>
          <w:p w:rsidR="00004ECA" w:rsidRPr="00A47850" w:rsidRDefault="00004ECA">
            <w:pPr>
              <w:pStyle w:val="ConsPlusNormal"/>
              <w:rPr>
                <w:sz w:val="16"/>
                <w:szCs w:val="16"/>
              </w:rPr>
            </w:pPr>
          </w:p>
        </w:tc>
        <w:tc>
          <w:tcPr>
            <w:tcW w:w="510" w:type="pct"/>
            <w:vMerge/>
          </w:tcPr>
          <w:p w:rsidR="00004ECA" w:rsidRPr="00A47850" w:rsidRDefault="00004ECA">
            <w:pPr>
              <w:pStyle w:val="ConsPlusNormal"/>
              <w:rPr>
                <w:sz w:val="16"/>
                <w:szCs w:val="16"/>
              </w:rPr>
            </w:pPr>
          </w:p>
        </w:tc>
        <w:tc>
          <w:tcPr>
            <w:tcW w:w="495" w:type="pct"/>
            <w:vMerge/>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всего</w:t>
            </w:r>
          </w:p>
        </w:tc>
        <w:tc>
          <w:tcPr>
            <w:tcW w:w="227" w:type="pct"/>
          </w:tcPr>
          <w:p w:rsidR="00004ECA" w:rsidRPr="00A47850" w:rsidRDefault="00004ECA">
            <w:pPr>
              <w:pStyle w:val="ConsPlusNormal"/>
              <w:jc w:val="center"/>
              <w:rPr>
                <w:sz w:val="16"/>
                <w:szCs w:val="16"/>
              </w:rPr>
            </w:pPr>
            <w:r w:rsidRPr="00A47850">
              <w:rPr>
                <w:sz w:val="16"/>
                <w:szCs w:val="16"/>
              </w:rPr>
              <w:t>2014 год</w:t>
            </w:r>
          </w:p>
        </w:tc>
        <w:tc>
          <w:tcPr>
            <w:tcW w:w="227" w:type="pct"/>
          </w:tcPr>
          <w:p w:rsidR="00004ECA" w:rsidRPr="00A47850" w:rsidRDefault="00004ECA">
            <w:pPr>
              <w:pStyle w:val="ConsPlusNormal"/>
              <w:jc w:val="center"/>
              <w:rPr>
                <w:sz w:val="16"/>
                <w:szCs w:val="16"/>
              </w:rPr>
            </w:pPr>
            <w:r w:rsidRPr="00A47850">
              <w:rPr>
                <w:sz w:val="16"/>
                <w:szCs w:val="16"/>
              </w:rPr>
              <w:t>2015 год</w:t>
            </w:r>
          </w:p>
        </w:tc>
        <w:tc>
          <w:tcPr>
            <w:tcW w:w="227" w:type="pct"/>
          </w:tcPr>
          <w:p w:rsidR="00004ECA" w:rsidRPr="00A47850" w:rsidRDefault="00004ECA">
            <w:pPr>
              <w:pStyle w:val="ConsPlusNormal"/>
              <w:jc w:val="center"/>
              <w:rPr>
                <w:sz w:val="16"/>
                <w:szCs w:val="16"/>
              </w:rPr>
            </w:pPr>
            <w:r w:rsidRPr="00A47850">
              <w:rPr>
                <w:sz w:val="16"/>
                <w:szCs w:val="16"/>
              </w:rPr>
              <w:t>2016 год</w:t>
            </w:r>
          </w:p>
        </w:tc>
        <w:tc>
          <w:tcPr>
            <w:tcW w:w="227" w:type="pct"/>
          </w:tcPr>
          <w:p w:rsidR="00004ECA" w:rsidRPr="00A47850" w:rsidRDefault="00004ECA">
            <w:pPr>
              <w:pStyle w:val="ConsPlusNormal"/>
              <w:jc w:val="center"/>
              <w:rPr>
                <w:sz w:val="16"/>
                <w:szCs w:val="16"/>
              </w:rPr>
            </w:pPr>
            <w:r w:rsidRPr="00A47850">
              <w:rPr>
                <w:sz w:val="16"/>
                <w:szCs w:val="16"/>
              </w:rPr>
              <w:t>2017 год</w:t>
            </w:r>
          </w:p>
        </w:tc>
        <w:tc>
          <w:tcPr>
            <w:tcW w:w="227" w:type="pct"/>
          </w:tcPr>
          <w:p w:rsidR="00004ECA" w:rsidRPr="00A47850" w:rsidRDefault="00004ECA">
            <w:pPr>
              <w:pStyle w:val="ConsPlusNormal"/>
              <w:jc w:val="center"/>
              <w:rPr>
                <w:sz w:val="16"/>
                <w:szCs w:val="16"/>
              </w:rPr>
            </w:pPr>
            <w:r w:rsidRPr="00A47850">
              <w:rPr>
                <w:sz w:val="16"/>
                <w:szCs w:val="16"/>
              </w:rPr>
              <w:t>2018 год</w:t>
            </w:r>
          </w:p>
        </w:tc>
        <w:tc>
          <w:tcPr>
            <w:tcW w:w="227" w:type="pct"/>
          </w:tcPr>
          <w:p w:rsidR="00004ECA" w:rsidRPr="00A47850" w:rsidRDefault="00004ECA">
            <w:pPr>
              <w:pStyle w:val="ConsPlusNormal"/>
              <w:jc w:val="center"/>
              <w:rPr>
                <w:sz w:val="16"/>
                <w:szCs w:val="16"/>
              </w:rPr>
            </w:pPr>
            <w:r w:rsidRPr="00A47850">
              <w:rPr>
                <w:sz w:val="16"/>
                <w:szCs w:val="16"/>
              </w:rPr>
              <w:t>2019 год</w:t>
            </w:r>
          </w:p>
        </w:tc>
        <w:tc>
          <w:tcPr>
            <w:tcW w:w="227" w:type="pct"/>
          </w:tcPr>
          <w:p w:rsidR="00004ECA" w:rsidRPr="00A47850" w:rsidRDefault="00004ECA">
            <w:pPr>
              <w:pStyle w:val="ConsPlusNormal"/>
              <w:jc w:val="center"/>
              <w:rPr>
                <w:sz w:val="16"/>
                <w:szCs w:val="16"/>
              </w:rPr>
            </w:pPr>
            <w:r w:rsidRPr="00A47850">
              <w:rPr>
                <w:sz w:val="16"/>
                <w:szCs w:val="16"/>
              </w:rPr>
              <w:t>2020 год</w:t>
            </w:r>
          </w:p>
        </w:tc>
        <w:tc>
          <w:tcPr>
            <w:tcW w:w="227" w:type="pct"/>
          </w:tcPr>
          <w:p w:rsidR="00004ECA" w:rsidRPr="00A47850" w:rsidRDefault="00004ECA">
            <w:pPr>
              <w:pStyle w:val="ConsPlusNormal"/>
              <w:jc w:val="center"/>
              <w:rPr>
                <w:sz w:val="16"/>
                <w:szCs w:val="16"/>
              </w:rPr>
            </w:pPr>
            <w:r w:rsidRPr="00A47850">
              <w:rPr>
                <w:sz w:val="16"/>
                <w:szCs w:val="16"/>
              </w:rPr>
              <w:t>2021 год</w:t>
            </w:r>
          </w:p>
        </w:tc>
        <w:tc>
          <w:tcPr>
            <w:tcW w:w="227" w:type="pct"/>
          </w:tcPr>
          <w:p w:rsidR="00004ECA" w:rsidRPr="00A47850" w:rsidRDefault="00004ECA">
            <w:pPr>
              <w:pStyle w:val="ConsPlusNormal"/>
              <w:jc w:val="center"/>
              <w:rPr>
                <w:sz w:val="16"/>
                <w:szCs w:val="16"/>
              </w:rPr>
            </w:pPr>
            <w:r w:rsidRPr="00A47850">
              <w:rPr>
                <w:sz w:val="16"/>
                <w:szCs w:val="16"/>
              </w:rPr>
              <w:t>2022 год</w:t>
            </w:r>
          </w:p>
        </w:tc>
        <w:tc>
          <w:tcPr>
            <w:tcW w:w="227" w:type="pct"/>
          </w:tcPr>
          <w:p w:rsidR="00004ECA" w:rsidRPr="00A47850" w:rsidRDefault="00004ECA">
            <w:pPr>
              <w:pStyle w:val="ConsPlusNormal"/>
              <w:jc w:val="center"/>
              <w:rPr>
                <w:sz w:val="16"/>
                <w:szCs w:val="16"/>
              </w:rPr>
            </w:pPr>
            <w:r w:rsidRPr="00A47850">
              <w:rPr>
                <w:sz w:val="16"/>
                <w:szCs w:val="16"/>
              </w:rPr>
              <w:t>2023 год</w:t>
            </w:r>
          </w:p>
        </w:tc>
        <w:tc>
          <w:tcPr>
            <w:tcW w:w="227" w:type="pct"/>
          </w:tcPr>
          <w:p w:rsidR="00004ECA" w:rsidRPr="00A47850" w:rsidRDefault="00004ECA">
            <w:pPr>
              <w:pStyle w:val="ConsPlusNormal"/>
              <w:jc w:val="center"/>
              <w:rPr>
                <w:sz w:val="16"/>
                <w:szCs w:val="16"/>
              </w:rPr>
            </w:pPr>
            <w:r w:rsidRPr="00A47850">
              <w:rPr>
                <w:sz w:val="16"/>
                <w:szCs w:val="16"/>
              </w:rPr>
              <w:t>2024 год</w:t>
            </w:r>
          </w:p>
        </w:tc>
        <w:tc>
          <w:tcPr>
            <w:tcW w:w="227" w:type="pct"/>
          </w:tcPr>
          <w:p w:rsidR="00004ECA" w:rsidRPr="00A47850" w:rsidRDefault="00004ECA">
            <w:pPr>
              <w:pStyle w:val="ConsPlusNormal"/>
              <w:jc w:val="center"/>
              <w:rPr>
                <w:sz w:val="16"/>
                <w:szCs w:val="16"/>
              </w:rPr>
            </w:pPr>
            <w:r w:rsidRPr="00A47850">
              <w:rPr>
                <w:sz w:val="16"/>
                <w:szCs w:val="16"/>
              </w:rPr>
              <w:t>2025 год</w:t>
            </w:r>
          </w:p>
        </w:tc>
        <w:tc>
          <w:tcPr>
            <w:tcW w:w="227" w:type="pct"/>
          </w:tcPr>
          <w:p w:rsidR="00004ECA" w:rsidRPr="00A47850" w:rsidRDefault="00004ECA">
            <w:pPr>
              <w:pStyle w:val="ConsPlusNormal"/>
              <w:jc w:val="center"/>
              <w:rPr>
                <w:sz w:val="16"/>
                <w:szCs w:val="16"/>
              </w:rPr>
            </w:pPr>
            <w:r w:rsidRPr="00A47850">
              <w:rPr>
                <w:sz w:val="16"/>
                <w:szCs w:val="16"/>
              </w:rPr>
              <w:t>2026 год</w:t>
            </w:r>
          </w:p>
        </w:tc>
        <w:tc>
          <w:tcPr>
            <w:tcW w:w="227" w:type="pct"/>
          </w:tcPr>
          <w:p w:rsidR="00004ECA" w:rsidRPr="00A47850" w:rsidRDefault="00004ECA">
            <w:pPr>
              <w:pStyle w:val="ConsPlusNormal"/>
              <w:jc w:val="center"/>
              <w:rPr>
                <w:sz w:val="16"/>
                <w:szCs w:val="16"/>
              </w:rPr>
            </w:pPr>
            <w:r w:rsidRPr="00A47850">
              <w:rPr>
                <w:sz w:val="16"/>
                <w:szCs w:val="16"/>
              </w:rPr>
              <w:t>2027 год</w:t>
            </w:r>
          </w:p>
        </w:tc>
        <w:tc>
          <w:tcPr>
            <w:tcW w:w="358" w:type="pct"/>
            <w:vMerge/>
          </w:tcPr>
          <w:p w:rsidR="00004ECA" w:rsidRPr="00A47850" w:rsidRDefault="00004ECA">
            <w:pPr>
              <w:pStyle w:val="ConsPlusNormal"/>
              <w:rPr>
                <w:sz w:val="16"/>
                <w:szCs w:val="16"/>
              </w:rPr>
            </w:pP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w:t>
            </w:r>
          </w:p>
        </w:tc>
        <w:tc>
          <w:tcPr>
            <w:tcW w:w="510" w:type="pct"/>
          </w:tcPr>
          <w:p w:rsidR="00004ECA" w:rsidRPr="00A47850" w:rsidRDefault="00004ECA">
            <w:pPr>
              <w:pStyle w:val="ConsPlusNormal"/>
              <w:jc w:val="center"/>
              <w:rPr>
                <w:sz w:val="16"/>
                <w:szCs w:val="16"/>
              </w:rPr>
            </w:pPr>
            <w:r w:rsidRPr="00A47850">
              <w:rPr>
                <w:sz w:val="16"/>
                <w:szCs w:val="16"/>
              </w:rPr>
              <w:t>2</w:t>
            </w:r>
          </w:p>
        </w:tc>
        <w:tc>
          <w:tcPr>
            <w:tcW w:w="495" w:type="pct"/>
          </w:tcPr>
          <w:p w:rsidR="00004ECA" w:rsidRPr="00A47850" w:rsidRDefault="00004ECA">
            <w:pPr>
              <w:pStyle w:val="ConsPlusNormal"/>
              <w:jc w:val="center"/>
              <w:rPr>
                <w:sz w:val="16"/>
                <w:szCs w:val="16"/>
              </w:rPr>
            </w:pPr>
            <w:r w:rsidRPr="00A47850">
              <w:rPr>
                <w:sz w:val="16"/>
                <w:szCs w:val="16"/>
              </w:rPr>
              <w:t>3</w:t>
            </w:r>
          </w:p>
        </w:tc>
        <w:tc>
          <w:tcPr>
            <w:tcW w:w="256" w:type="pct"/>
          </w:tcPr>
          <w:p w:rsidR="00004ECA" w:rsidRPr="00A47850" w:rsidRDefault="00004ECA">
            <w:pPr>
              <w:pStyle w:val="ConsPlusNormal"/>
              <w:jc w:val="center"/>
              <w:rPr>
                <w:sz w:val="16"/>
                <w:szCs w:val="16"/>
              </w:rPr>
            </w:pPr>
            <w:r w:rsidRPr="00A47850">
              <w:rPr>
                <w:sz w:val="16"/>
                <w:szCs w:val="16"/>
              </w:rPr>
              <w:t>4</w:t>
            </w:r>
          </w:p>
        </w:tc>
        <w:tc>
          <w:tcPr>
            <w:tcW w:w="227" w:type="pct"/>
          </w:tcPr>
          <w:p w:rsidR="00004ECA" w:rsidRPr="00A47850" w:rsidRDefault="00004ECA">
            <w:pPr>
              <w:pStyle w:val="ConsPlusNormal"/>
              <w:jc w:val="center"/>
              <w:rPr>
                <w:sz w:val="16"/>
                <w:szCs w:val="16"/>
              </w:rPr>
            </w:pPr>
            <w:r w:rsidRPr="00A47850">
              <w:rPr>
                <w:sz w:val="16"/>
                <w:szCs w:val="16"/>
              </w:rPr>
              <w:t>5</w:t>
            </w:r>
          </w:p>
        </w:tc>
        <w:tc>
          <w:tcPr>
            <w:tcW w:w="227" w:type="pct"/>
          </w:tcPr>
          <w:p w:rsidR="00004ECA" w:rsidRPr="00A47850" w:rsidRDefault="00004ECA">
            <w:pPr>
              <w:pStyle w:val="ConsPlusNormal"/>
              <w:jc w:val="center"/>
              <w:rPr>
                <w:sz w:val="16"/>
                <w:szCs w:val="16"/>
              </w:rPr>
            </w:pPr>
            <w:r w:rsidRPr="00A47850">
              <w:rPr>
                <w:sz w:val="16"/>
                <w:szCs w:val="16"/>
              </w:rPr>
              <w:t>6</w:t>
            </w:r>
          </w:p>
        </w:tc>
        <w:tc>
          <w:tcPr>
            <w:tcW w:w="227" w:type="pct"/>
          </w:tcPr>
          <w:p w:rsidR="00004ECA" w:rsidRPr="00A47850" w:rsidRDefault="00004ECA">
            <w:pPr>
              <w:pStyle w:val="ConsPlusNormal"/>
              <w:jc w:val="center"/>
              <w:rPr>
                <w:sz w:val="16"/>
                <w:szCs w:val="16"/>
              </w:rPr>
            </w:pPr>
            <w:r w:rsidRPr="00A47850">
              <w:rPr>
                <w:sz w:val="16"/>
                <w:szCs w:val="16"/>
              </w:rPr>
              <w:t>7</w:t>
            </w:r>
          </w:p>
        </w:tc>
        <w:tc>
          <w:tcPr>
            <w:tcW w:w="227" w:type="pct"/>
          </w:tcPr>
          <w:p w:rsidR="00004ECA" w:rsidRPr="00A47850" w:rsidRDefault="00004ECA">
            <w:pPr>
              <w:pStyle w:val="ConsPlusNormal"/>
              <w:jc w:val="center"/>
              <w:rPr>
                <w:sz w:val="16"/>
                <w:szCs w:val="16"/>
              </w:rPr>
            </w:pPr>
            <w:r w:rsidRPr="00A47850">
              <w:rPr>
                <w:sz w:val="16"/>
                <w:szCs w:val="16"/>
              </w:rPr>
              <w:t>8</w:t>
            </w:r>
          </w:p>
        </w:tc>
        <w:tc>
          <w:tcPr>
            <w:tcW w:w="227" w:type="pct"/>
          </w:tcPr>
          <w:p w:rsidR="00004ECA" w:rsidRPr="00A47850" w:rsidRDefault="00004ECA">
            <w:pPr>
              <w:pStyle w:val="ConsPlusNormal"/>
              <w:jc w:val="center"/>
              <w:rPr>
                <w:sz w:val="16"/>
                <w:szCs w:val="16"/>
              </w:rPr>
            </w:pPr>
            <w:r w:rsidRPr="00A47850">
              <w:rPr>
                <w:sz w:val="16"/>
                <w:szCs w:val="16"/>
              </w:rPr>
              <w:t>9</w:t>
            </w:r>
          </w:p>
        </w:tc>
        <w:tc>
          <w:tcPr>
            <w:tcW w:w="227" w:type="pct"/>
          </w:tcPr>
          <w:p w:rsidR="00004ECA" w:rsidRPr="00A47850" w:rsidRDefault="00004ECA">
            <w:pPr>
              <w:pStyle w:val="ConsPlusNormal"/>
              <w:jc w:val="center"/>
              <w:rPr>
                <w:sz w:val="16"/>
                <w:szCs w:val="16"/>
              </w:rPr>
            </w:pPr>
            <w:r w:rsidRPr="00A47850">
              <w:rPr>
                <w:sz w:val="16"/>
                <w:szCs w:val="16"/>
              </w:rPr>
              <w:t>10</w:t>
            </w:r>
          </w:p>
        </w:tc>
        <w:tc>
          <w:tcPr>
            <w:tcW w:w="227" w:type="pct"/>
          </w:tcPr>
          <w:p w:rsidR="00004ECA" w:rsidRPr="00A47850" w:rsidRDefault="00004ECA">
            <w:pPr>
              <w:pStyle w:val="ConsPlusNormal"/>
              <w:jc w:val="center"/>
              <w:rPr>
                <w:sz w:val="16"/>
                <w:szCs w:val="16"/>
              </w:rPr>
            </w:pPr>
            <w:r w:rsidRPr="00A47850">
              <w:rPr>
                <w:sz w:val="16"/>
                <w:szCs w:val="16"/>
              </w:rPr>
              <w:t>11</w:t>
            </w:r>
          </w:p>
        </w:tc>
        <w:tc>
          <w:tcPr>
            <w:tcW w:w="227" w:type="pct"/>
          </w:tcPr>
          <w:p w:rsidR="00004ECA" w:rsidRPr="00A47850" w:rsidRDefault="00004ECA">
            <w:pPr>
              <w:pStyle w:val="ConsPlusNormal"/>
              <w:jc w:val="center"/>
              <w:rPr>
                <w:sz w:val="16"/>
                <w:szCs w:val="16"/>
              </w:rPr>
            </w:pPr>
            <w:r w:rsidRPr="00A47850">
              <w:rPr>
                <w:sz w:val="16"/>
                <w:szCs w:val="16"/>
              </w:rPr>
              <w:t>12</w:t>
            </w:r>
          </w:p>
        </w:tc>
        <w:tc>
          <w:tcPr>
            <w:tcW w:w="227" w:type="pct"/>
          </w:tcPr>
          <w:p w:rsidR="00004ECA" w:rsidRPr="00A47850" w:rsidRDefault="00004ECA">
            <w:pPr>
              <w:pStyle w:val="ConsPlusNormal"/>
              <w:jc w:val="center"/>
              <w:rPr>
                <w:sz w:val="16"/>
                <w:szCs w:val="16"/>
              </w:rPr>
            </w:pPr>
            <w:r w:rsidRPr="00A47850">
              <w:rPr>
                <w:sz w:val="16"/>
                <w:szCs w:val="16"/>
              </w:rPr>
              <w:t>13</w:t>
            </w:r>
          </w:p>
        </w:tc>
        <w:tc>
          <w:tcPr>
            <w:tcW w:w="227" w:type="pct"/>
          </w:tcPr>
          <w:p w:rsidR="00004ECA" w:rsidRPr="00A47850" w:rsidRDefault="00004ECA">
            <w:pPr>
              <w:pStyle w:val="ConsPlusNormal"/>
              <w:jc w:val="center"/>
              <w:rPr>
                <w:sz w:val="16"/>
                <w:szCs w:val="16"/>
              </w:rPr>
            </w:pPr>
            <w:r w:rsidRPr="00A47850">
              <w:rPr>
                <w:sz w:val="16"/>
                <w:szCs w:val="16"/>
              </w:rPr>
              <w:t>14</w:t>
            </w:r>
          </w:p>
        </w:tc>
        <w:tc>
          <w:tcPr>
            <w:tcW w:w="227" w:type="pct"/>
          </w:tcPr>
          <w:p w:rsidR="00004ECA" w:rsidRPr="00A47850" w:rsidRDefault="00004ECA">
            <w:pPr>
              <w:pStyle w:val="ConsPlusNormal"/>
              <w:jc w:val="center"/>
              <w:rPr>
                <w:sz w:val="16"/>
                <w:szCs w:val="16"/>
              </w:rPr>
            </w:pPr>
            <w:r w:rsidRPr="00A47850">
              <w:rPr>
                <w:sz w:val="16"/>
                <w:szCs w:val="16"/>
              </w:rPr>
              <w:t>15</w:t>
            </w:r>
          </w:p>
        </w:tc>
        <w:tc>
          <w:tcPr>
            <w:tcW w:w="227" w:type="pct"/>
          </w:tcPr>
          <w:p w:rsidR="00004ECA" w:rsidRPr="00A47850" w:rsidRDefault="00004ECA">
            <w:pPr>
              <w:pStyle w:val="ConsPlusNormal"/>
              <w:jc w:val="center"/>
              <w:rPr>
                <w:sz w:val="16"/>
                <w:szCs w:val="16"/>
              </w:rPr>
            </w:pPr>
            <w:r w:rsidRPr="00A47850">
              <w:rPr>
                <w:sz w:val="16"/>
                <w:szCs w:val="16"/>
              </w:rPr>
              <w:t>16</w:t>
            </w:r>
          </w:p>
        </w:tc>
        <w:tc>
          <w:tcPr>
            <w:tcW w:w="227" w:type="pct"/>
          </w:tcPr>
          <w:p w:rsidR="00004ECA" w:rsidRPr="00A47850" w:rsidRDefault="00004ECA">
            <w:pPr>
              <w:pStyle w:val="ConsPlusNormal"/>
              <w:jc w:val="center"/>
              <w:rPr>
                <w:sz w:val="16"/>
                <w:szCs w:val="16"/>
              </w:rPr>
            </w:pPr>
            <w:r w:rsidRPr="00A47850">
              <w:rPr>
                <w:sz w:val="16"/>
                <w:szCs w:val="16"/>
              </w:rPr>
              <w:t>17</w:t>
            </w:r>
          </w:p>
        </w:tc>
        <w:tc>
          <w:tcPr>
            <w:tcW w:w="227" w:type="pct"/>
          </w:tcPr>
          <w:p w:rsidR="00004ECA" w:rsidRPr="00A47850" w:rsidRDefault="00004ECA">
            <w:pPr>
              <w:pStyle w:val="ConsPlusNormal"/>
              <w:jc w:val="center"/>
              <w:rPr>
                <w:sz w:val="16"/>
                <w:szCs w:val="16"/>
              </w:rPr>
            </w:pPr>
            <w:r w:rsidRPr="00A47850">
              <w:rPr>
                <w:sz w:val="16"/>
                <w:szCs w:val="16"/>
              </w:rPr>
              <w:t>18</w:t>
            </w:r>
          </w:p>
        </w:tc>
        <w:tc>
          <w:tcPr>
            <w:tcW w:w="358" w:type="pct"/>
          </w:tcPr>
          <w:p w:rsidR="00004ECA" w:rsidRPr="00A47850" w:rsidRDefault="00004ECA">
            <w:pPr>
              <w:pStyle w:val="ConsPlusNormal"/>
              <w:jc w:val="center"/>
              <w:rPr>
                <w:sz w:val="16"/>
                <w:szCs w:val="16"/>
              </w:rPr>
            </w:pPr>
            <w:r w:rsidRPr="00A47850">
              <w:rPr>
                <w:sz w:val="16"/>
                <w:szCs w:val="16"/>
              </w:rPr>
              <w:t>19</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w:t>
            </w:r>
          </w:p>
        </w:tc>
        <w:tc>
          <w:tcPr>
            <w:tcW w:w="510" w:type="pct"/>
          </w:tcPr>
          <w:p w:rsidR="00004ECA" w:rsidRPr="00A47850" w:rsidRDefault="00004ECA">
            <w:pPr>
              <w:pStyle w:val="ConsPlusNormal"/>
              <w:rPr>
                <w:sz w:val="16"/>
                <w:szCs w:val="16"/>
              </w:rPr>
            </w:pPr>
            <w:r w:rsidRPr="00A47850">
              <w:rPr>
                <w:sz w:val="16"/>
                <w:szCs w:val="16"/>
              </w:rPr>
              <w:t>Всего по государственной программе</w:t>
            </w:r>
          </w:p>
          <w:p w:rsidR="00004ECA" w:rsidRPr="00A47850" w:rsidRDefault="00004ECA">
            <w:pPr>
              <w:pStyle w:val="ConsPlusNormal"/>
              <w:rPr>
                <w:sz w:val="16"/>
                <w:szCs w:val="16"/>
              </w:rPr>
            </w:pPr>
            <w:r w:rsidRPr="00A47850">
              <w:rPr>
                <w:sz w:val="16"/>
                <w:szCs w:val="16"/>
              </w:rPr>
              <w:t>в том числе</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871681,1</w:t>
            </w:r>
          </w:p>
        </w:tc>
        <w:tc>
          <w:tcPr>
            <w:tcW w:w="227" w:type="pct"/>
          </w:tcPr>
          <w:p w:rsidR="00004ECA" w:rsidRPr="00A47850" w:rsidRDefault="00004ECA">
            <w:pPr>
              <w:pStyle w:val="ConsPlusNormal"/>
              <w:jc w:val="center"/>
              <w:rPr>
                <w:sz w:val="16"/>
                <w:szCs w:val="16"/>
              </w:rPr>
            </w:pPr>
            <w:r w:rsidRPr="00A47850">
              <w:rPr>
                <w:sz w:val="16"/>
                <w:szCs w:val="16"/>
              </w:rPr>
              <w:t>37258,4</w:t>
            </w:r>
          </w:p>
        </w:tc>
        <w:tc>
          <w:tcPr>
            <w:tcW w:w="227" w:type="pct"/>
          </w:tcPr>
          <w:p w:rsidR="00004ECA" w:rsidRPr="00A47850" w:rsidRDefault="00004ECA">
            <w:pPr>
              <w:pStyle w:val="ConsPlusNormal"/>
              <w:jc w:val="center"/>
              <w:rPr>
                <w:sz w:val="16"/>
                <w:szCs w:val="16"/>
              </w:rPr>
            </w:pPr>
            <w:r w:rsidRPr="00A47850">
              <w:rPr>
                <w:sz w:val="16"/>
                <w:szCs w:val="16"/>
              </w:rPr>
              <w:t>36118,1</w:t>
            </w:r>
          </w:p>
        </w:tc>
        <w:tc>
          <w:tcPr>
            <w:tcW w:w="227" w:type="pct"/>
          </w:tcPr>
          <w:p w:rsidR="00004ECA" w:rsidRPr="00A47850" w:rsidRDefault="00004ECA">
            <w:pPr>
              <w:pStyle w:val="ConsPlusNormal"/>
              <w:jc w:val="center"/>
              <w:rPr>
                <w:sz w:val="16"/>
                <w:szCs w:val="16"/>
              </w:rPr>
            </w:pPr>
            <w:r w:rsidRPr="00A47850">
              <w:rPr>
                <w:sz w:val="16"/>
                <w:szCs w:val="16"/>
              </w:rPr>
              <w:t>35654,7</w:t>
            </w:r>
          </w:p>
        </w:tc>
        <w:tc>
          <w:tcPr>
            <w:tcW w:w="227" w:type="pct"/>
          </w:tcPr>
          <w:p w:rsidR="00004ECA" w:rsidRPr="00A47850" w:rsidRDefault="00004ECA">
            <w:pPr>
              <w:pStyle w:val="ConsPlusNormal"/>
              <w:jc w:val="center"/>
              <w:rPr>
                <w:sz w:val="16"/>
                <w:szCs w:val="16"/>
              </w:rPr>
            </w:pPr>
            <w:r w:rsidRPr="00A47850">
              <w:rPr>
                <w:sz w:val="16"/>
                <w:szCs w:val="16"/>
              </w:rPr>
              <w:t>44273,2</w:t>
            </w:r>
          </w:p>
        </w:tc>
        <w:tc>
          <w:tcPr>
            <w:tcW w:w="227" w:type="pct"/>
          </w:tcPr>
          <w:p w:rsidR="00004ECA" w:rsidRPr="00A47850" w:rsidRDefault="00004ECA">
            <w:pPr>
              <w:pStyle w:val="ConsPlusNormal"/>
              <w:jc w:val="center"/>
              <w:rPr>
                <w:sz w:val="16"/>
                <w:szCs w:val="16"/>
              </w:rPr>
            </w:pPr>
            <w:r w:rsidRPr="00A47850">
              <w:rPr>
                <w:sz w:val="16"/>
                <w:szCs w:val="16"/>
              </w:rPr>
              <w:t>47662,7</w:t>
            </w:r>
          </w:p>
        </w:tc>
        <w:tc>
          <w:tcPr>
            <w:tcW w:w="227" w:type="pct"/>
          </w:tcPr>
          <w:p w:rsidR="00004ECA" w:rsidRPr="00A47850" w:rsidRDefault="00004ECA">
            <w:pPr>
              <w:pStyle w:val="ConsPlusNormal"/>
              <w:jc w:val="center"/>
              <w:rPr>
                <w:sz w:val="16"/>
                <w:szCs w:val="16"/>
              </w:rPr>
            </w:pPr>
            <w:r w:rsidRPr="00A47850">
              <w:rPr>
                <w:sz w:val="16"/>
                <w:szCs w:val="16"/>
              </w:rPr>
              <w:t>56415,2</w:t>
            </w:r>
          </w:p>
        </w:tc>
        <w:tc>
          <w:tcPr>
            <w:tcW w:w="227" w:type="pct"/>
          </w:tcPr>
          <w:p w:rsidR="00004ECA" w:rsidRPr="00A47850" w:rsidRDefault="00004ECA">
            <w:pPr>
              <w:pStyle w:val="ConsPlusNormal"/>
              <w:jc w:val="center"/>
              <w:rPr>
                <w:sz w:val="16"/>
                <w:szCs w:val="16"/>
              </w:rPr>
            </w:pPr>
            <w:r w:rsidRPr="00A47850">
              <w:rPr>
                <w:sz w:val="16"/>
                <w:szCs w:val="16"/>
              </w:rPr>
              <w:t>60778,2</w:t>
            </w:r>
          </w:p>
        </w:tc>
        <w:tc>
          <w:tcPr>
            <w:tcW w:w="227" w:type="pct"/>
          </w:tcPr>
          <w:p w:rsidR="00004ECA" w:rsidRPr="00A47850" w:rsidRDefault="00004ECA">
            <w:pPr>
              <w:pStyle w:val="ConsPlusNormal"/>
              <w:jc w:val="center"/>
              <w:rPr>
                <w:sz w:val="16"/>
                <w:szCs w:val="16"/>
              </w:rPr>
            </w:pPr>
            <w:r w:rsidRPr="00A47850">
              <w:rPr>
                <w:sz w:val="16"/>
                <w:szCs w:val="16"/>
              </w:rPr>
              <w:t>70421,6</w:t>
            </w:r>
          </w:p>
        </w:tc>
        <w:tc>
          <w:tcPr>
            <w:tcW w:w="227" w:type="pct"/>
          </w:tcPr>
          <w:p w:rsidR="00004ECA" w:rsidRPr="00A47850" w:rsidRDefault="00004ECA">
            <w:pPr>
              <w:pStyle w:val="ConsPlusNormal"/>
              <w:jc w:val="center"/>
              <w:rPr>
                <w:sz w:val="16"/>
                <w:szCs w:val="16"/>
              </w:rPr>
            </w:pPr>
            <w:r w:rsidRPr="00A47850">
              <w:rPr>
                <w:sz w:val="16"/>
                <w:szCs w:val="16"/>
              </w:rPr>
              <w:t>75674,0</w:t>
            </w:r>
          </w:p>
        </w:tc>
        <w:tc>
          <w:tcPr>
            <w:tcW w:w="227" w:type="pct"/>
          </w:tcPr>
          <w:p w:rsidR="00004ECA" w:rsidRPr="00A47850" w:rsidRDefault="00004ECA">
            <w:pPr>
              <w:pStyle w:val="ConsPlusNormal"/>
              <w:jc w:val="center"/>
              <w:rPr>
                <w:sz w:val="16"/>
                <w:szCs w:val="16"/>
              </w:rPr>
            </w:pPr>
            <w:r w:rsidRPr="00A47850">
              <w:rPr>
                <w:sz w:val="16"/>
                <w:szCs w:val="16"/>
              </w:rPr>
              <w:t>78538,2</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358" w:type="pct"/>
          </w:tcPr>
          <w:p w:rsidR="00004ECA" w:rsidRPr="00A47850" w:rsidRDefault="00004ECA">
            <w:pPr>
              <w:pStyle w:val="ConsPlusNormal"/>
              <w:jc w:val="center"/>
              <w:rPr>
                <w:sz w:val="16"/>
                <w:szCs w:val="16"/>
              </w:rPr>
            </w:pPr>
            <w:r w:rsidRPr="00A47850">
              <w:rPr>
                <w:sz w:val="16"/>
                <w:szCs w:val="16"/>
              </w:rPr>
              <w:t>x</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2.</w:t>
            </w:r>
          </w:p>
        </w:tc>
        <w:tc>
          <w:tcPr>
            <w:tcW w:w="510" w:type="pct"/>
          </w:tcPr>
          <w:p w:rsidR="00004ECA" w:rsidRPr="00A47850" w:rsidRDefault="00004ECA">
            <w:pPr>
              <w:pStyle w:val="ConsPlusNormal"/>
              <w:rPr>
                <w:sz w:val="16"/>
                <w:szCs w:val="16"/>
              </w:rPr>
            </w:pPr>
            <w:r w:rsidRPr="00A47850">
              <w:rPr>
                <w:sz w:val="16"/>
                <w:szCs w:val="16"/>
              </w:rPr>
              <w:t>областной бюджет</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871681,1</w:t>
            </w:r>
          </w:p>
        </w:tc>
        <w:tc>
          <w:tcPr>
            <w:tcW w:w="227" w:type="pct"/>
          </w:tcPr>
          <w:p w:rsidR="00004ECA" w:rsidRPr="00A47850" w:rsidRDefault="00004ECA">
            <w:pPr>
              <w:pStyle w:val="ConsPlusNormal"/>
              <w:jc w:val="center"/>
              <w:rPr>
                <w:sz w:val="16"/>
                <w:szCs w:val="16"/>
              </w:rPr>
            </w:pPr>
            <w:r w:rsidRPr="00A47850">
              <w:rPr>
                <w:sz w:val="16"/>
                <w:szCs w:val="16"/>
              </w:rPr>
              <w:t>37258,4</w:t>
            </w:r>
          </w:p>
        </w:tc>
        <w:tc>
          <w:tcPr>
            <w:tcW w:w="227" w:type="pct"/>
          </w:tcPr>
          <w:p w:rsidR="00004ECA" w:rsidRPr="00A47850" w:rsidRDefault="00004ECA">
            <w:pPr>
              <w:pStyle w:val="ConsPlusNormal"/>
              <w:jc w:val="center"/>
              <w:rPr>
                <w:sz w:val="16"/>
                <w:szCs w:val="16"/>
              </w:rPr>
            </w:pPr>
            <w:r w:rsidRPr="00A47850">
              <w:rPr>
                <w:sz w:val="16"/>
                <w:szCs w:val="16"/>
              </w:rPr>
              <w:t>36118,1</w:t>
            </w:r>
          </w:p>
        </w:tc>
        <w:tc>
          <w:tcPr>
            <w:tcW w:w="227" w:type="pct"/>
          </w:tcPr>
          <w:p w:rsidR="00004ECA" w:rsidRPr="00A47850" w:rsidRDefault="00004ECA">
            <w:pPr>
              <w:pStyle w:val="ConsPlusNormal"/>
              <w:jc w:val="center"/>
              <w:rPr>
                <w:sz w:val="16"/>
                <w:szCs w:val="16"/>
              </w:rPr>
            </w:pPr>
            <w:r w:rsidRPr="00A47850">
              <w:rPr>
                <w:sz w:val="16"/>
                <w:szCs w:val="16"/>
              </w:rPr>
              <w:t>35654,7</w:t>
            </w:r>
          </w:p>
        </w:tc>
        <w:tc>
          <w:tcPr>
            <w:tcW w:w="227" w:type="pct"/>
          </w:tcPr>
          <w:p w:rsidR="00004ECA" w:rsidRPr="00A47850" w:rsidRDefault="00004ECA">
            <w:pPr>
              <w:pStyle w:val="ConsPlusNormal"/>
              <w:jc w:val="center"/>
              <w:rPr>
                <w:sz w:val="16"/>
                <w:szCs w:val="16"/>
              </w:rPr>
            </w:pPr>
            <w:r w:rsidRPr="00A47850">
              <w:rPr>
                <w:sz w:val="16"/>
                <w:szCs w:val="16"/>
              </w:rPr>
              <w:t>44273,2</w:t>
            </w:r>
          </w:p>
        </w:tc>
        <w:tc>
          <w:tcPr>
            <w:tcW w:w="227" w:type="pct"/>
          </w:tcPr>
          <w:p w:rsidR="00004ECA" w:rsidRPr="00A47850" w:rsidRDefault="00004ECA">
            <w:pPr>
              <w:pStyle w:val="ConsPlusNormal"/>
              <w:jc w:val="center"/>
              <w:rPr>
                <w:sz w:val="16"/>
                <w:szCs w:val="16"/>
              </w:rPr>
            </w:pPr>
            <w:r w:rsidRPr="00A47850">
              <w:rPr>
                <w:sz w:val="16"/>
                <w:szCs w:val="16"/>
              </w:rPr>
              <w:t>47662,7</w:t>
            </w:r>
          </w:p>
        </w:tc>
        <w:tc>
          <w:tcPr>
            <w:tcW w:w="227" w:type="pct"/>
          </w:tcPr>
          <w:p w:rsidR="00004ECA" w:rsidRPr="00A47850" w:rsidRDefault="00004ECA">
            <w:pPr>
              <w:pStyle w:val="ConsPlusNormal"/>
              <w:jc w:val="center"/>
              <w:rPr>
                <w:sz w:val="16"/>
                <w:szCs w:val="16"/>
              </w:rPr>
            </w:pPr>
            <w:r w:rsidRPr="00A47850">
              <w:rPr>
                <w:sz w:val="16"/>
                <w:szCs w:val="16"/>
              </w:rPr>
              <w:t>56415,2</w:t>
            </w:r>
          </w:p>
        </w:tc>
        <w:tc>
          <w:tcPr>
            <w:tcW w:w="227" w:type="pct"/>
          </w:tcPr>
          <w:p w:rsidR="00004ECA" w:rsidRPr="00A47850" w:rsidRDefault="00004ECA">
            <w:pPr>
              <w:pStyle w:val="ConsPlusNormal"/>
              <w:jc w:val="center"/>
              <w:rPr>
                <w:sz w:val="16"/>
                <w:szCs w:val="16"/>
              </w:rPr>
            </w:pPr>
            <w:r w:rsidRPr="00A47850">
              <w:rPr>
                <w:sz w:val="16"/>
                <w:szCs w:val="16"/>
              </w:rPr>
              <w:t>60778,2</w:t>
            </w:r>
          </w:p>
        </w:tc>
        <w:tc>
          <w:tcPr>
            <w:tcW w:w="227" w:type="pct"/>
          </w:tcPr>
          <w:p w:rsidR="00004ECA" w:rsidRPr="00A47850" w:rsidRDefault="00004ECA">
            <w:pPr>
              <w:pStyle w:val="ConsPlusNormal"/>
              <w:jc w:val="center"/>
              <w:rPr>
                <w:sz w:val="16"/>
                <w:szCs w:val="16"/>
              </w:rPr>
            </w:pPr>
            <w:r w:rsidRPr="00A47850">
              <w:rPr>
                <w:sz w:val="16"/>
                <w:szCs w:val="16"/>
              </w:rPr>
              <w:t>70421,6</w:t>
            </w:r>
          </w:p>
        </w:tc>
        <w:tc>
          <w:tcPr>
            <w:tcW w:w="227" w:type="pct"/>
          </w:tcPr>
          <w:p w:rsidR="00004ECA" w:rsidRPr="00A47850" w:rsidRDefault="00004ECA">
            <w:pPr>
              <w:pStyle w:val="ConsPlusNormal"/>
              <w:jc w:val="center"/>
              <w:rPr>
                <w:sz w:val="16"/>
                <w:szCs w:val="16"/>
              </w:rPr>
            </w:pPr>
            <w:r w:rsidRPr="00A47850">
              <w:rPr>
                <w:sz w:val="16"/>
                <w:szCs w:val="16"/>
              </w:rPr>
              <w:t>75674,0</w:t>
            </w:r>
          </w:p>
        </w:tc>
        <w:tc>
          <w:tcPr>
            <w:tcW w:w="227" w:type="pct"/>
          </w:tcPr>
          <w:p w:rsidR="00004ECA" w:rsidRPr="00A47850" w:rsidRDefault="00004ECA">
            <w:pPr>
              <w:pStyle w:val="ConsPlusNormal"/>
              <w:jc w:val="center"/>
              <w:rPr>
                <w:sz w:val="16"/>
                <w:szCs w:val="16"/>
              </w:rPr>
            </w:pPr>
            <w:r w:rsidRPr="00A47850">
              <w:rPr>
                <w:sz w:val="16"/>
                <w:szCs w:val="16"/>
              </w:rPr>
              <w:t>78538,2</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358" w:type="pct"/>
          </w:tcPr>
          <w:p w:rsidR="00004ECA" w:rsidRPr="00A47850" w:rsidRDefault="00004ECA">
            <w:pPr>
              <w:pStyle w:val="ConsPlusNormal"/>
              <w:jc w:val="center"/>
              <w:rPr>
                <w:sz w:val="16"/>
                <w:szCs w:val="16"/>
              </w:rPr>
            </w:pPr>
            <w:r w:rsidRPr="00A47850">
              <w:rPr>
                <w:sz w:val="16"/>
                <w:szCs w:val="16"/>
              </w:rPr>
              <w:t>x</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3.</w:t>
            </w:r>
          </w:p>
        </w:tc>
        <w:tc>
          <w:tcPr>
            <w:tcW w:w="510" w:type="pct"/>
          </w:tcPr>
          <w:p w:rsidR="00004ECA" w:rsidRPr="00A47850" w:rsidRDefault="00004ECA">
            <w:pPr>
              <w:pStyle w:val="ConsPlusNormal"/>
              <w:rPr>
                <w:sz w:val="16"/>
                <w:szCs w:val="16"/>
              </w:rPr>
            </w:pPr>
            <w:r w:rsidRPr="00A47850">
              <w:rPr>
                <w:sz w:val="16"/>
                <w:szCs w:val="16"/>
              </w:rPr>
              <w:t xml:space="preserve">Всего по мероприятиям, не входящим в состав региональных </w:t>
            </w:r>
            <w:r w:rsidRPr="00A47850">
              <w:rPr>
                <w:sz w:val="16"/>
                <w:szCs w:val="16"/>
              </w:rPr>
              <w:lastRenderedPageBreak/>
              <w:t>проектов</w:t>
            </w:r>
          </w:p>
          <w:p w:rsidR="00004ECA" w:rsidRPr="00A47850" w:rsidRDefault="00004ECA">
            <w:pPr>
              <w:pStyle w:val="ConsPlusNormal"/>
              <w:rPr>
                <w:sz w:val="16"/>
                <w:szCs w:val="16"/>
              </w:rPr>
            </w:pPr>
            <w:r w:rsidRPr="00A47850">
              <w:rPr>
                <w:sz w:val="16"/>
                <w:szCs w:val="16"/>
              </w:rPr>
              <w:t>в том числе</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871681,1</w:t>
            </w:r>
          </w:p>
        </w:tc>
        <w:tc>
          <w:tcPr>
            <w:tcW w:w="227" w:type="pct"/>
          </w:tcPr>
          <w:p w:rsidR="00004ECA" w:rsidRPr="00A47850" w:rsidRDefault="00004ECA">
            <w:pPr>
              <w:pStyle w:val="ConsPlusNormal"/>
              <w:jc w:val="center"/>
              <w:rPr>
                <w:sz w:val="16"/>
                <w:szCs w:val="16"/>
              </w:rPr>
            </w:pPr>
            <w:r w:rsidRPr="00A47850">
              <w:rPr>
                <w:sz w:val="16"/>
                <w:szCs w:val="16"/>
              </w:rPr>
              <w:t>37258,4</w:t>
            </w:r>
          </w:p>
        </w:tc>
        <w:tc>
          <w:tcPr>
            <w:tcW w:w="227" w:type="pct"/>
          </w:tcPr>
          <w:p w:rsidR="00004ECA" w:rsidRPr="00A47850" w:rsidRDefault="00004ECA">
            <w:pPr>
              <w:pStyle w:val="ConsPlusNormal"/>
              <w:jc w:val="center"/>
              <w:rPr>
                <w:sz w:val="16"/>
                <w:szCs w:val="16"/>
              </w:rPr>
            </w:pPr>
            <w:r w:rsidRPr="00A47850">
              <w:rPr>
                <w:sz w:val="16"/>
                <w:szCs w:val="16"/>
              </w:rPr>
              <w:t>36118,1</w:t>
            </w:r>
          </w:p>
        </w:tc>
        <w:tc>
          <w:tcPr>
            <w:tcW w:w="227" w:type="pct"/>
          </w:tcPr>
          <w:p w:rsidR="00004ECA" w:rsidRPr="00A47850" w:rsidRDefault="00004ECA">
            <w:pPr>
              <w:pStyle w:val="ConsPlusNormal"/>
              <w:jc w:val="center"/>
              <w:rPr>
                <w:sz w:val="16"/>
                <w:szCs w:val="16"/>
              </w:rPr>
            </w:pPr>
            <w:r w:rsidRPr="00A47850">
              <w:rPr>
                <w:sz w:val="16"/>
                <w:szCs w:val="16"/>
              </w:rPr>
              <w:t>35654,7</w:t>
            </w:r>
          </w:p>
        </w:tc>
        <w:tc>
          <w:tcPr>
            <w:tcW w:w="227" w:type="pct"/>
          </w:tcPr>
          <w:p w:rsidR="00004ECA" w:rsidRPr="00A47850" w:rsidRDefault="00004ECA">
            <w:pPr>
              <w:pStyle w:val="ConsPlusNormal"/>
              <w:jc w:val="center"/>
              <w:rPr>
                <w:sz w:val="16"/>
                <w:szCs w:val="16"/>
              </w:rPr>
            </w:pPr>
            <w:r w:rsidRPr="00A47850">
              <w:rPr>
                <w:sz w:val="16"/>
                <w:szCs w:val="16"/>
              </w:rPr>
              <w:t>44273,2</w:t>
            </w:r>
          </w:p>
        </w:tc>
        <w:tc>
          <w:tcPr>
            <w:tcW w:w="227" w:type="pct"/>
          </w:tcPr>
          <w:p w:rsidR="00004ECA" w:rsidRPr="00A47850" w:rsidRDefault="00004ECA">
            <w:pPr>
              <w:pStyle w:val="ConsPlusNormal"/>
              <w:jc w:val="center"/>
              <w:rPr>
                <w:sz w:val="16"/>
                <w:szCs w:val="16"/>
              </w:rPr>
            </w:pPr>
            <w:r w:rsidRPr="00A47850">
              <w:rPr>
                <w:sz w:val="16"/>
                <w:szCs w:val="16"/>
              </w:rPr>
              <w:t>47662,7</w:t>
            </w:r>
          </w:p>
        </w:tc>
        <w:tc>
          <w:tcPr>
            <w:tcW w:w="227" w:type="pct"/>
          </w:tcPr>
          <w:p w:rsidR="00004ECA" w:rsidRPr="00A47850" w:rsidRDefault="00004ECA">
            <w:pPr>
              <w:pStyle w:val="ConsPlusNormal"/>
              <w:jc w:val="center"/>
              <w:rPr>
                <w:sz w:val="16"/>
                <w:szCs w:val="16"/>
              </w:rPr>
            </w:pPr>
            <w:r w:rsidRPr="00A47850">
              <w:rPr>
                <w:sz w:val="16"/>
                <w:szCs w:val="16"/>
              </w:rPr>
              <w:t>56415,2</w:t>
            </w:r>
          </w:p>
        </w:tc>
        <w:tc>
          <w:tcPr>
            <w:tcW w:w="227" w:type="pct"/>
          </w:tcPr>
          <w:p w:rsidR="00004ECA" w:rsidRPr="00A47850" w:rsidRDefault="00004ECA">
            <w:pPr>
              <w:pStyle w:val="ConsPlusNormal"/>
              <w:jc w:val="center"/>
              <w:rPr>
                <w:sz w:val="16"/>
                <w:szCs w:val="16"/>
              </w:rPr>
            </w:pPr>
            <w:r w:rsidRPr="00A47850">
              <w:rPr>
                <w:sz w:val="16"/>
                <w:szCs w:val="16"/>
              </w:rPr>
              <w:t>60778,2</w:t>
            </w:r>
          </w:p>
        </w:tc>
        <w:tc>
          <w:tcPr>
            <w:tcW w:w="227" w:type="pct"/>
          </w:tcPr>
          <w:p w:rsidR="00004ECA" w:rsidRPr="00A47850" w:rsidRDefault="00004ECA">
            <w:pPr>
              <w:pStyle w:val="ConsPlusNormal"/>
              <w:jc w:val="center"/>
              <w:rPr>
                <w:sz w:val="16"/>
                <w:szCs w:val="16"/>
              </w:rPr>
            </w:pPr>
            <w:r w:rsidRPr="00A47850">
              <w:rPr>
                <w:sz w:val="16"/>
                <w:szCs w:val="16"/>
              </w:rPr>
              <w:t>70421,6</w:t>
            </w:r>
          </w:p>
        </w:tc>
        <w:tc>
          <w:tcPr>
            <w:tcW w:w="227" w:type="pct"/>
          </w:tcPr>
          <w:p w:rsidR="00004ECA" w:rsidRPr="00A47850" w:rsidRDefault="00004ECA">
            <w:pPr>
              <w:pStyle w:val="ConsPlusNormal"/>
              <w:jc w:val="center"/>
              <w:rPr>
                <w:sz w:val="16"/>
                <w:szCs w:val="16"/>
              </w:rPr>
            </w:pPr>
            <w:r w:rsidRPr="00A47850">
              <w:rPr>
                <w:sz w:val="16"/>
                <w:szCs w:val="16"/>
              </w:rPr>
              <w:t>75674,0</w:t>
            </w:r>
          </w:p>
        </w:tc>
        <w:tc>
          <w:tcPr>
            <w:tcW w:w="227" w:type="pct"/>
          </w:tcPr>
          <w:p w:rsidR="00004ECA" w:rsidRPr="00A47850" w:rsidRDefault="00004ECA">
            <w:pPr>
              <w:pStyle w:val="ConsPlusNormal"/>
              <w:jc w:val="center"/>
              <w:rPr>
                <w:sz w:val="16"/>
                <w:szCs w:val="16"/>
              </w:rPr>
            </w:pPr>
            <w:r w:rsidRPr="00A47850">
              <w:rPr>
                <w:sz w:val="16"/>
                <w:szCs w:val="16"/>
              </w:rPr>
              <w:t>78538,2</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358" w:type="pct"/>
          </w:tcPr>
          <w:p w:rsidR="00004ECA" w:rsidRPr="00A47850" w:rsidRDefault="00004ECA">
            <w:pPr>
              <w:pStyle w:val="ConsPlusNormal"/>
              <w:jc w:val="center"/>
              <w:rPr>
                <w:sz w:val="16"/>
                <w:szCs w:val="16"/>
              </w:rPr>
            </w:pPr>
            <w:r w:rsidRPr="00A47850">
              <w:rPr>
                <w:sz w:val="16"/>
                <w:szCs w:val="16"/>
              </w:rPr>
              <w:t>x</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4.</w:t>
            </w:r>
          </w:p>
        </w:tc>
        <w:tc>
          <w:tcPr>
            <w:tcW w:w="510" w:type="pct"/>
          </w:tcPr>
          <w:p w:rsidR="00004ECA" w:rsidRPr="00A47850" w:rsidRDefault="00004ECA">
            <w:pPr>
              <w:pStyle w:val="ConsPlusNormal"/>
              <w:rPr>
                <w:sz w:val="16"/>
                <w:szCs w:val="16"/>
              </w:rPr>
            </w:pPr>
            <w:r w:rsidRPr="00A47850">
              <w:rPr>
                <w:sz w:val="16"/>
                <w:szCs w:val="16"/>
              </w:rPr>
              <w:t>областной бюджет</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871681,1</w:t>
            </w:r>
          </w:p>
        </w:tc>
        <w:tc>
          <w:tcPr>
            <w:tcW w:w="227" w:type="pct"/>
          </w:tcPr>
          <w:p w:rsidR="00004ECA" w:rsidRPr="00A47850" w:rsidRDefault="00004ECA">
            <w:pPr>
              <w:pStyle w:val="ConsPlusNormal"/>
              <w:jc w:val="center"/>
              <w:rPr>
                <w:sz w:val="16"/>
                <w:szCs w:val="16"/>
              </w:rPr>
            </w:pPr>
            <w:r w:rsidRPr="00A47850">
              <w:rPr>
                <w:sz w:val="16"/>
                <w:szCs w:val="16"/>
              </w:rPr>
              <w:t>37258,4</w:t>
            </w:r>
          </w:p>
        </w:tc>
        <w:tc>
          <w:tcPr>
            <w:tcW w:w="227" w:type="pct"/>
          </w:tcPr>
          <w:p w:rsidR="00004ECA" w:rsidRPr="00A47850" w:rsidRDefault="00004ECA">
            <w:pPr>
              <w:pStyle w:val="ConsPlusNormal"/>
              <w:jc w:val="center"/>
              <w:rPr>
                <w:sz w:val="16"/>
                <w:szCs w:val="16"/>
              </w:rPr>
            </w:pPr>
            <w:r w:rsidRPr="00A47850">
              <w:rPr>
                <w:sz w:val="16"/>
                <w:szCs w:val="16"/>
              </w:rPr>
              <w:t>36118,1</w:t>
            </w:r>
          </w:p>
        </w:tc>
        <w:tc>
          <w:tcPr>
            <w:tcW w:w="227" w:type="pct"/>
          </w:tcPr>
          <w:p w:rsidR="00004ECA" w:rsidRPr="00A47850" w:rsidRDefault="00004ECA">
            <w:pPr>
              <w:pStyle w:val="ConsPlusNormal"/>
              <w:jc w:val="center"/>
              <w:rPr>
                <w:sz w:val="16"/>
                <w:szCs w:val="16"/>
              </w:rPr>
            </w:pPr>
            <w:r w:rsidRPr="00A47850">
              <w:rPr>
                <w:sz w:val="16"/>
                <w:szCs w:val="16"/>
              </w:rPr>
              <w:t>35654,7</w:t>
            </w:r>
          </w:p>
        </w:tc>
        <w:tc>
          <w:tcPr>
            <w:tcW w:w="227" w:type="pct"/>
          </w:tcPr>
          <w:p w:rsidR="00004ECA" w:rsidRPr="00A47850" w:rsidRDefault="00004ECA">
            <w:pPr>
              <w:pStyle w:val="ConsPlusNormal"/>
              <w:jc w:val="center"/>
              <w:rPr>
                <w:sz w:val="16"/>
                <w:szCs w:val="16"/>
              </w:rPr>
            </w:pPr>
            <w:r w:rsidRPr="00A47850">
              <w:rPr>
                <w:sz w:val="16"/>
                <w:szCs w:val="16"/>
              </w:rPr>
              <w:t>44273,2</w:t>
            </w:r>
          </w:p>
        </w:tc>
        <w:tc>
          <w:tcPr>
            <w:tcW w:w="227" w:type="pct"/>
          </w:tcPr>
          <w:p w:rsidR="00004ECA" w:rsidRPr="00A47850" w:rsidRDefault="00004ECA">
            <w:pPr>
              <w:pStyle w:val="ConsPlusNormal"/>
              <w:jc w:val="center"/>
              <w:rPr>
                <w:sz w:val="16"/>
                <w:szCs w:val="16"/>
              </w:rPr>
            </w:pPr>
            <w:r w:rsidRPr="00A47850">
              <w:rPr>
                <w:sz w:val="16"/>
                <w:szCs w:val="16"/>
              </w:rPr>
              <w:t>47662,7</w:t>
            </w:r>
          </w:p>
        </w:tc>
        <w:tc>
          <w:tcPr>
            <w:tcW w:w="227" w:type="pct"/>
          </w:tcPr>
          <w:p w:rsidR="00004ECA" w:rsidRPr="00A47850" w:rsidRDefault="00004ECA">
            <w:pPr>
              <w:pStyle w:val="ConsPlusNormal"/>
              <w:jc w:val="center"/>
              <w:rPr>
                <w:sz w:val="16"/>
                <w:szCs w:val="16"/>
              </w:rPr>
            </w:pPr>
            <w:r w:rsidRPr="00A47850">
              <w:rPr>
                <w:sz w:val="16"/>
                <w:szCs w:val="16"/>
              </w:rPr>
              <w:t>56415,2</w:t>
            </w:r>
          </w:p>
        </w:tc>
        <w:tc>
          <w:tcPr>
            <w:tcW w:w="227" w:type="pct"/>
          </w:tcPr>
          <w:p w:rsidR="00004ECA" w:rsidRPr="00A47850" w:rsidRDefault="00004ECA">
            <w:pPr>
              <w:pStyle w:val="ConsPlusNormal"/>
              <w:jc w:val="center"/>
              <w:rPr>
                <w:sz w:val="16"/>
                <w:szCs w:val="16"/>
              </w:rPr>
            </w:pPr>
            <w:r w:rsidRPr="00A47850">
              <w:rPr>
                <w:sz w:val="16"/>
                <w:szCs w:val="16"/>
              </w:rPr>
              <w:t>60778,2</w:t>
            </w:r>
          </w:p>
        </w:tc>
        <w:tc>
          <w:tcPr>
            <w:tcW w:w="227" w:type="pct"/>
          </w:tcPr>
          <w:p w:rsidR="00004ECA" w:rsidRPr="00A47850" w:rsidRDefault="00004ECA">
            <w:pPr>
              <w:pStyle w:val="ConsPlusNormal"/>
              <w:jc w:val="center"/>
              <w:rPr>
                <w:sz w:val="16"/>
                <w:szCs w:val="16"/>
              </w:rPr>
            </w:pPr>
            <w:r w:rsidRPr="00A47850">
              <w:rPr>
                <w:sz w:val="16"/>
                <w:szCs w:val="16"/>
              </w:rPr>
              <w:t>70421,6</w:t>
            </w:r>
          </w:p>
        </w:tc>
        <w:tc>
          <w:tcPr>
            <w:tcW w:w="227" w:type="pct"/>
          </w:tcPr>
          <w:p w:rsidR="00004ECA" w:rsidRPr="00A47850" w:rsidRDefault="00004ECA">
            <w:pPr>
              <w:pStyle w:val="ConsPlusNormal"/>
              <w:jc w:val="center"/>
              <w:rPr>
                <w:sz w:val="16"/>
                <w:szCs w:val="16"/>
              </w:rPr>
            </w:pPr>
            <w:r w:rsidRPr="00A47850">
              <w:rPr>
                <w:sz w:val="16"/>
                <w:szCs w:val="16"/>
              </w:rPr>
              <w:t>75674,0</w:t>
            </w:r>
          </w:p>
        </w:tc>
        <w:tc>
          <w:tcPr>
            <w:tcW w:w="227" w:type="pct"/>
          </w:tcPr>
          <w:p w:rsidR="00004ECA" w:rsidRPr="00A47850" w:rsidRDefault="00004ECA">
            <w:pPr>
              <w:pStyle w:val="ConsPlusNormal"/>
              <w:jc w:val="center"/>
              <w:rPr>
                <w:sz w:val="16"/>
                <w:szCs w:val="16"/>
              </w:rPr>
            </w:pPr>
            <w:r w:rsidRPr="00A47850">
              <w:rPr>
                <w:sz w:val="16"/>
                <w:szCs w:val="16"/>
              </w:rPr>
              <w:t>78538,2</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227" w:type="pct"/>
          </w:tcPr>
          <w:p w:rsidR="00004ECA" w:rsidRPr="00A47850" w:rsidRDefault="00004ECA">
            <w:pPr>
              <w:pStyle w:val="ConsPlusNormal"/>
              <w:jc w:val="center"/>
              <w:rPr>
                <w:sz w:val="16"/>
                <w:szCs w:val="16"/>
              </w:rPr>
            </w:pPr>
            <w:r w:rsidRPr="00A47850">
              <w:rPr>
                <w:sz w:val="16"/>
                <w:szCs w:val="16"/>
              </w:rPr>
              <w:t>82221,7</w:t>
            </w:r>
          </w:p>
        </w:tc>
        <w:tc>
          <w:tcPr>
            <w:tcW w:w="358" w:type="pct"/>
          </w:tcPr>
          <w:p w:rsidR="00004ECA" w:rsidRPr="00A47850" w:rsidRDefault="00004ECA">
            <w:pPr>
              <w:pStyle w:val="ConsPlusNormal"/>
              <w:jc w:val="center"/>
              <w:rPr>
                <w:sz w:val="16"/>
                <w:szCs w:val="16"/>
              </w:rPr>
            </w:pPr>
            <w:r w:rsidRPr="00A47850">
              <w:rPr>
                <w:sz w:val="16"/>
                <w:szCs w:val="16"/>
              </w:rPr>
              <w:t>x</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5.</w:t>
            </w:r>
          </w:p>
        </w:tc>
        <w:tc>
          <w:tcPr>
            <w:tcW w:w="510" w:type="pct"/>
          </w:tcPr>
          <w:p w:rsidR="00004ECA" w:rsidRPr="00A47850" w:rsidRDefault="00004ECA">
            <w:pPr>
              <w:pStyle w:val="ConsPlusNormal"/>
              <w:rPr>
                <w:sz w:val="16"/>
                <w:szCs w:val="16"/>
              </w:rPr>
            </w:pPr>
            <w:r w:rsidRPr="00A47850">
              <w:rPr>
                <w:sz w:val="16"/>
                <w:szCs w:val="16"/>
              </w:rPr>
              <w:t>Мероприятие 1.</w:t>
            </w:r>
          </w:p>
          <w:p w:rsidR="00004ECA" w:rsidRPr="00A47850" w:rsidRDefault="00004ECA">
            <w:pPr>
              <w:pStyle w:val="ConsPlusNormal"/>
              <w:rPr>
                <w:sz w:val="16"/>
                <w:szCs w:val="16"/>
              </w:rPr>
            </w:pPr>
            <w:r w:rsidRPr="00A47850">
              <w:rPr>
                <w:sz w:val="16"/>
                <w:szCs w:val="16"/>
              </w:rPr>
              <w:t>Обеспечение деятельности государственных органов (центральный аппарат)</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705676,1</w:t>
            </w:r>
          </w:p>
        </w:tc>
        <w:tc>
          <w:tcPr>
            <w:tcW w:w="227" w:type="pct"/>
          </w:tcPr>
          <w:p w:rsidR="00004ECA" w:rsidRPr="00A47850" w:rsidRDefault="00004ECA">
            <w:pPr>
              <w:pStyle w:val="ConsPlusNormal"/>
              <w:jc w:val="center"/>
              <w:rPr>
                <w:sz w:val="16"/>
                <w:szCs w:val="16"/>
              </w:rPr>
            </w:pPr>
            <w:r w:rsidRPr="00A47850">
              <w:rPr>
                <w:sz w:val="16"/>
                <w:szCs w:val="16"/>
              </w:rPr>
              <w:t>33642,0</w:t>
            </w:r>
          </w:p>
        </w:tc>
        <w:tc>
          <w:tcPr>
            <w:tcW w:w="227" w:type="pct"/>
          </w:tcPr>
          <w:p w:rsidR="00004ECA" w:rsidRPr="00A47850" w:rsidRDefault="00004ECA">
            <w:pPr>
              <w:pStyle w:val="ConsPlusNormal"/>
              <w:jc w:val="center"/>
              <w:rPr>
                <w:sz w:val="16"/>
                <w:szCs w:val="16"/>
              </w:rPr>
            </w:pPr>
            <w:r w:rsidRPr="00A47850">
              <w:rPr>
                <w:sz w:val="16"/>
                <w:szCs w:val="16"/>
              </w:rPr>
              <w:t>31063,4</w:t>
            </w:r>
          </w:p>
        </w:tc>
        <w:tc>
          <w:tcPr>
            <w:tcW w:w="227" w:type="pct"/>
          </w:tcPr>
          <w:p w:rsidR="00004ECA" w:rsidRPr="00A47850" w:rsidRDefault="00004ECA">
            <w:pPr>
              <w:pStyle w:val="ConsPlusNormal"/>
              <w:jc w:val="center"/>
              <w:rPr>
                <w:sz w:val="16"/>
                <w:szCs w:val="16"/>
              </w:rPr>
            </w:pPr>
            <w:r w:rsidRPr="00A47850">
              <w:rPr>
                <w:sz w:val="16"/>
                <w:szCs w:val="16"/>
              </w:rPr>
              <w:t>31718,1</w:t>
            </w:r>
          </w:p>
        </w:tc>
        <w:tc>
          <w:tcPr>
            <w:tcW w:w="227" w:type="pct"/>
          </w:tcPr>
          <w:p w:rsidR="00004ECA" w:rsidRPr="00A47850" w:rsidRDefault="00004ECA">
            <w:pPr>
              <w:pStyle w:val="ConsPlusNormal"/>
              <w:jc w:val="center"/>
              <w:rPr>
                <w:sz w:val="16"/>
                <w:szCs w:val="16"/>
              </w:rPr>
            </w:pPr>
            <w:r w:rsidRPr="00A47850">
              <w:rPr>
                <w:sz w:val="16"/>
                <w:szCs w:val="16"/>
              </w:rPr>
              <w:t>33645,9</w:t>
            </w:r>
          </w:p>
        </w:tc>
        <w:tc>
          <w:tcPr>
            <w:tcW w:w="227" w:type="pct"/>
          </w:tcPr>
          <w:p w:rsidR="00004ECA" w:rsidRPr="00A47850" w:rsidRDefault="00004ECA">
            <w:pPr>
              <w:pStyle w:val="ConsPlusNormal"/>
              <w:jc w:val="center"/>
              <w:rPr>
                <w:sz w:val="16"/>
                <w:szCs w:val="16"/>
              </w:rPr>
            </w:pPr>
            <w:r w:rsidRPr="00A47850">
              <w:rPr>
                <w:sz w:val="16"/>
                <w:szCs w:val="16"/>
              </w:rPr>
              <w:t>37562,7</w:t>
            </w:r>
          </w:p>
        </w:tc>
        <w:tc>
          <w:tcPr>
            <w:tcW w:w="227" w:type="pct"/>
          </w:tcPr>
          <w:p w:rsidR="00004ECA" w:rsidRPr="00A47850" w:rsidRDefault="00004ECA">
            <w:pPr>
              <w:pStyle w:val="ConsPlusNormal"/>
              <w:jc w:val="center"/>
              <w:rPr>
                <w:sz w:val="16"/>
                <w:szCs w:val="16"/>
              </w:rPr>
            </w:pPr>
            <w:r w:rsidRPr="00A47850">
              <w:rPr>
                <w:sz w:val="16"/>
                <w:szCs w:val="16"/>
              </w:rPr>
              <w:t>46415,2</w:t>
            </w:r>
          </w:p>
        </w:tc>
        <w:tc>
          <w:tcPr>
            <w:tcW w:w="227" w:type="pct"/>
          </w:tcPr>
          <w:p w:rsidR="00004ECA" w:rsidRPr="00A47850" w:rsidRDefault="00004ECA">
            <w:pPr>
              <w:pStyle w:val="ConsPlusNormal"/>
              <w:jc w:val="center"/>
              <w:rPr>
                <w:sz w:val="16"/>
                <w:szCs w:val="16"/>
              </w:rPr>
            </w:pPr>
            <w:r w:rsidRPr="00A47850">
              <w:rPr>
                <w:sz w:val="16"/>
                <w:szCs w:val="16"/>
              </w:rPr>
              <w:t>48778,2</w:t>
            </w:r>
          </w:p>
        </w:tc>
        <w:tc>
          <w:tcPr>
            <w:tcW w:w="227" w:type="pct"/>
          </w:tcPr>
          <w:p w:rsidR="00004ECA" w:rsidRPr="00A47850" w:rsidRDefault="00004ECA">
            <w:pPr>
              <w:pStyle w:val="ConsPlusNormal"/>
              <w:jc w:val="center"/>
              <w:rPr>
                <w:sz w:val="16"/>
                <w:szCs w:val="16"/>
              </w:rPr>
            </w:pPr>
            <w:r w:rsidRPr="00A47850">
              <w:rPr>
                <w:sz w:val="16"/>
                <w:szCs w:val="16"/>
              </w:rPr>
              <w:t>57101,6</w:t>
            </w:r>
          </w:p>
        </w:tc>
        <w:tc>
          <w:tcPr>
            <w:tcW w:w="227" w:type="pct"/>
          </w:tcPr>
          <w:p w:rsidR="00004ECA" w:rsidRPr="00A47850" w:rsidRDefault="00004ECA">
            <w:pPr>
              <w:pStyle w:val="ConsPlusNormal"/>
              <w:jc w:val="center"/>
              <w:rPr>
                <w:sz w:val="16"/>
                <w:szCs w:val="16"/>
              </w:rPr>
            </w:pPr>
            <w:r w:rsidRPr="00A47850">
              <w:rPr>
                <w:sz w:val="16"/>
                <w:szCs w:val="16"/>
              </w:rPr>
              <w:t>61234,0</w:t>
            </w:r>
          </w:p>
        </w:tc>
        <w:tc>
          <w:tcPr>
            <w:tcW w:w="227" w:type="pct"/>
          </w:tcPr>
          <w:p w:rsidR="00004ECA" w:rsidRPr="00A47850" w:rsidRDefault="00004ECA">
            <w:pPr>
              <w:pStyle w:val="ConsPlusNormal"/>
              <w:jc w:val="center"/>
              <w:rPr>
                <w:sz w:val="16"/>
                <w:szCs w:val="16"/>
              </w:rPr>
            </w:pPr>
            <w:r w:rsidRPr="00A47850">
              <w:rPr>
                <w:sz w:val="16"/>
                <w:szCs w:val="16"/>
              </w:rPr>
              <w:t>62948,2</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358" w:type="pct"/>
          </w:tcPr>
          <w:p w:rsidR="00004ECA" w:rsidRPr="00A47850" w:rsidRDefault="00004ECA">
            <w:pPr>
              <w:pStyle w:val="ConsPlusNormal"/>
              <w:jc w:val="center"/>
              <w:rPr>
                <w:sz w:val="16"/>
                <w:szCs w:val="16"/>
              </w:rPr>
            </w:pPr>
            <w:r w:rsidRPr="00A47850">
              <w:rPr>
                <w:sz w:val="16"/>
                <w:szCs w:val="16"/>
              </w:rPr>
              <w:t>1.1.1 - 5.1.1</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6.</w:t>
            </w:r>
          </w:p>
        </w:tc>
        <w:tc>
          <w:tcPr>
            <w:tcW w:w="510" w:type="pct"/>
          </w:tcPr>
          <w:p w:rsidR="00004ECA" w:rsidRPr="00A47850" w:rsidRDefault="00004ECA">
            <w:pPr>
              <w:pStyle w:val="ConsPlusNormal"/>
              <w:rPr>
                <w:sz w:val="16"/>
                <w:szCs w:val="16"/>
              </w:rPr>
            </w:pPr>
            <w:r w:rsidRPr="00A47850">
              <w:rPr>
                <w:sz w:val="16"/>
                <w:szCs w:val="16"/>
              </w:rPr>
              <w:t>областной бюджет</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705676,1</w:t>
            </w:r>
          </w:p>
        </w:tc>
        <w:tc>
          <w:tcPr>
            <w:tcW w:w="227" w:type="pct"/>
          </w:tcPr>
          <w:p w:rsidR="00004ECA" w:rsidRPr="00A47850" w:rsidRDefault="00004ECA">
            <w:pPr>
              <w:pStyle w:val="ConsPlusNormal"/>
              <w:jc w:val="center"/>
              <w:rPr>
                <w:sz w:val="16"/>
                <w:szCs w:val="16"/>
              </w:rPr>
            </w:pPr>
            <w:r w:rsidRPr="00A47850">
              <w:rPr>
                <w:sz w:val="16"/>
                <w:szCs w:val="16"/>
              </w:rPr>
              <w:t>33642,0</w:t>
            </w:r>
          </w:p>
        </w:tc>
        <w:tc>
          <w:tcPr>
            <w:tcW w:w="227" w:type="pct"/>
          </w:tcPr>
          <w:p w:rsidR="00004ECA" w:rsidRPr="00A47850" w:rsidRDefault="00004ECA">
            <w:pPr>
              <w:pStyle w:val="ConsPlusNormal"/>
              <w:jc w:val="center"/>
              <w:rPr>
                <w:sz w:val="16"/>
                <w:szCs w:val="16"/>
              </w:rPr>
            </w:pPr>
            <w:r w:rsidRPr="00A47850">
              <w:rPr>
                <w:sz w:val="16"/>
                <w:szCs w:val="16"/>
              </w:rPr>
              <w:t>31063,4</w:t>
            </w:r>
          </w:p>
        </w:tc>
        <w:tc>
          <w:tcPr>
            <w:tcW w:w="227" w:type="pct"/>
          </w:tcPr>
          <w:p w:rsidR="00004ECA" w:rsidRPr="00A47850" w:rsidRDefault="00004ECA">
            <w:pPr>
              <w:pStyle w:val="ConsPlusNormal"/>
              <w:jc w:val="center"/>
              <w:rPr>
                <w:sz w:val="16"/>
                <w:szCs w:val="16"/>
              </w:rPr>
            </w:pPr>
            <w:r w:rsidRPr="00A47850">
              <w:rPr>
                <w:sz w:val="16"/>
                <w:szCs w:val="16"/>
              </w:rPr>
              <w:t>31718,1</w:t>
            </w:r>
          </w:p>
        </w:tc>
        <w:tc>
          <w:tcPr>
            <w:tcW w:w="227" w:type="pct"/>
          </w:tcPr>
          <w:p w:rsidR="00004ECA" w:rsidRPr="00A47850" w:rsidRDefault="00004ECA">
            <w:pPr>
              <w:pStyle w:val="ConsPlusNormal"/>
              <w:jc w:val="center"/>
              <w:rPr>
                <w:sz w:val="16"/>
                <w:szCs w:val="16"/>
              </w:rPr>
            </w:pPr>
            <w:r w:rsidRPr="00A47850">
              <w:rPr>
                <w:sz w:val="16"/>
                <w:szCs w:val="16"/>
              </w:rPr>
              <w:t>33645,9</w:t>
            </w:r>
          </w:p>
        </w:tc>
        <w:tc>
          <w:tcPr>
            <w:tcW w:w="227" w:type="pct"/>
          </w:tcPr>
          <w:p w:rsidR="00004ECA" w:rsidRPr="00A47850" w:rsidRDefault="00004ECA">
            <w:pPr>
              <w:pStyle w:val="ConsPlusNormal"/>
              <w:jc w:val="center"/>
              <w:rPr>
                <w:sz w:val="16"/>
                <w:szCs w:val="16"/>
              </w:rPr>
            </w:pPr>
            <w:r w:rsidRPr="00A47850">
              <w:rPr>
                <w:sz w:val="16"/>
                <w:szCs w:val="16"/>
              </w:rPr>
              <w:t>37562,7</w:t>
            </w:r>
          </w:p>
        </w:tc>
        <w:tc>
          <w:tcPr>
            <w:tcW w:w="227" w:type="pct"/>
          </w:tcPr>
          <w:p w:rsidR="00004ECA" w:rsidRPr="00A47850" w:rsidRDefault="00004ECA">
            <w:pPr>
              <w:pStyle w:val="ConsPlusNormal"/>
              <w:jc w:val="center"/>
              <w:rPr>
                <w:sz w:val="16"/>
                <w:szCs w:val="16"/>
              </w:rPr>
            </w:pPr>
            <w:r w:rsidRPr="00A47850">
              <w:rPr>
                <w:sz w:val="16"/>
                <w:szCs w:val="16"/>
              </w:rPr>
              <w:t>46415,2</w:t>
            </w:r>
          </w:p>
        </w:tc>
        <w:tc>
          <w:tcPr>
            <w:tcW w:w="227" w:type="pct"/>
          </w:tcPr>
          <w:p w:rsidR="00004ECA" w:rsidRPr="00A47850" w:rsidRDefault="00004ECA">
            <w:pPr>
              <w:pStyle w:val="ConsPlusNormal"/>
              <w:jc w:val="center"/>
              <w:rPr>
                <w:sz w:val="16"/>
                <w:szCs w:val="16"/>
              </w:rPr>
            </w:pPr>
            <w:r w:rsidRPr="00A47850">
              <w:rPr>
                <w:sz w:val="16"/>
                <w:szCs w:val="16"/>
              </w:rPr>
              <w:t>48778,2</w:t>
            </w:r>
          </w:p>
        </w:tc>
        <w:tc>
          <w:tcPr>
            <w:tcW w:w="227" w:type="pct"/>
          </w:tcPr>
          <w:p w:rsidR="00004ECA" w:rsidRPr="00A47850" w:rsidRDefault="00004ECA">
            <w:pPr>
              <w:pStyle w:val="ConsPlusNormal"/>
              <w:jc w:val="center"/>
              <w:rPr>
                <w:sz w:val="16"/>
                <w:szCs w:val="16"/>
              </w:rPr>
            </w:pPr>
            <w:r w:rsidRPr="00A47850">
              <w:rPr>
                <w:sz w:val="16"/>
                <w:szCs w:val="16"/>
              </w:rPr>
              <w:t>57101,6</w:t>
            </w:r>
          </w:p>
        </w:tc>
        <w:tc>
          <w:tcPr>
            <w:tcW w:w="227" w:type="pct"/>
          </w:tcPr>
          <w:p w:rsidR="00004ECA" w:rsidRPr="00A47850" w:rsidRDefault="00004ECA">
            <w:pPr>
              <w:pStyle w:val="ConsPlusNormal"/>
              <w:jc w:val="center"/>
              <w:rPr>
                <w:sz w:val="16"/>
                <w:szCs w:val="16"/>
              </w:rPr>
            </w:pPr>
            <w:r w:rsidRPr="00A47850">
              <w:rPr>
                <w:sz w:val="16"/>
                <w:szCs w:val="16"/>
              </w:rPr>
              <w:t>61234,0</w:t>
            </w:r>
          </w:p>
        </w:tc>
        <w:tc>
          <w:tcPr>
            <w:tcW w:w="227" w:type="pct"/>
          </w:tcPr>
          <w:p w:rsidR="00004ECA" w:rsidRPr="00A47850" w:rsidRDefault="00004ECA">
            <w:pPr>
              <w:pStyle w:val="ConsPlusNormal"/>
              <w:jc w:val="center"/>
              <w:rPr>
                <w:sz w:val="16"/>
                <w:szCs w:val="16"/>
              </w:rPr>
            </w:pPr>
            <w:r w:rsidRPr="00A47850">
              <w:rPr>
                <w:sz w:val="16"/>
                <w:szCs w:val="16"/>
              </w:rPr>
              <w:t>62948,2</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227" w:type="pct"/>
          </w:tcPr>
          <w:p w:rsidR="00004ECA" w:rsidRPr="00A47850" w:rsidRDefault="00004ECA">
            <w:pPr>
              <w:pStyle w:val="ConsPlusNormal"/>
              <w:jc w:val="center"/>
              <w:rPr>
                <w:sz w:val="16"/>
                <w:szCs w:val="16"/>
              </w:rPr>
            </w:pPr>
            <w:r w:rsidRPr="00A47850">
              <w:rPr>
                <w:sz w:val="16"/>
                <w:szCs w:val="16"/>
              </w:rPr>
              <w:t>65391,7</w:t>
            </w:r>
          </w:p>
        </w:tc>
        <w:tc>
          <w:tcPr>
            <w:tcW w:w="358" w:type="pct"/>
          </w:tcPr>
          <w:p w:rsidR="00004ECA" w:rsidRPr="00A47850" w:rsidRDefault="00004ECA">
            <w:pPr>
              <w:pStyle w:val="ConsPlusNormal"/>
              <w:rPr>
                <w:sz w:val="16"/>
                <w:szCs w:val="16"/>
              </w:rPr>
            </w:pP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7.</w:t>
            </w:r>
          </w:p>
        </w:tc>
        <w:tc>
          <w:tcPr>
            <w:tcW w:w="510" w:type="pct"/>
          </w:tcPr>
          <w:p w:rsidR="00004ECA" w:rsidRPr="00A47850" w:rsidRDefault="00004ECA">
            <w:pPr>
              <w:pStyle w:val="ConsPlusNormal"/>
              <w:rPr>
                <w:sz w:val="16"/>
                <w:szCs w:val="16"/>
              </w:rPr>
            </w:pPr>
            <w:r w:rsidRPr="00A47850">
              <w:rPr>
                <w:sz w:val="16"/>
                <w:szCs w:val="16"/>
              </w:rPr>
              <w:t>Мероприятие 2. Публикация закупок на электронных торговых площадках, где присутствует наибольшее количество потенциальных участников закупок</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1.1.1, 1.1.2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8.</w:t>
            </w:r>
          </w:p>
        </w:tc>
        <w:tc>
          <w:tcPr>
            <w:tcW w:w="510" w:type="pct"/>
          </w:tcPr>
          <w:p w:rsidR="00004ECA" w:rsidRPr="00A47850" w:rsidRDefault="00004ECA">
            <w:pPr>
              <w:pStyle w:val="ConsPlusNormal"/>
              <w:rPr>
                <w:sz w:val="16"/>
                <w:szCs w:val="16"/>
              </w:rPr>
            </w:pPr>
            <w:r w:rsidRPr="00A47850">
              <w:rPr>
                <w:sz w:val="16"/>
                <w:szCs w:val="16"/>
              </w:rPr>
              <w:t>Мероприятие 3. Сопровождение сайта Свердловской области в информационно-телекоммуникационной сети "Интернет" "Закупки продукции для нужд Свердловской области" и создание региональной информационной системы в сфере закупок с возможностью интегрирования с единой информационной системой</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12607,7</w:t>
            </w:r>
          </w:p>
        </w:tc>
        <w:tc>
          <w:tcPr>
            <w:tcW w:w="227" w:type="pct"/>
          </w:tcPr>
          <w:p w:rsidR="00004ECA" w:rsidRPr="00A47850" w:rsidRDefault="00004ECA">
            <w:pPr>
              <w:pStyle w:val="ConsPlusNormal"/>
              <w:jc w:val="center"/>
              <w:rPr>
                <w:sz w:val="16"/>
                <w:szCs w:val="16"/>
              </w:rPr>
            </w:pPr>
            <w:r w:rsidRPr="00A47850">
              <w:rPr>
                <w:sz w:val="16"/>
                <w:szCs w:val="16"/>
              </w:rPr>
              <w:t>3616,4</w:t>
            </w:r>
          </w:p>
        </w:tc>
        <w:tc>
          <w:tcPr>
            <w:tcW w:w="227" w:type="pct"/>
          </w:tcPr>
          <w:p w:rsidR="00004ECA" w:rsidRPr="00A47850" w:rsidRDefault="00004ECA">
            <w:pPr>
              <w:pStyle w:val="ConsPlusNormal"/>
              <w:jc w:val="center"/>
              <w:rPr>
                <w:sz w:val="16"/>
                <w:szCs w:val="16"/>
              </w:rPr>
            </w:pPr>
            <w:r w:rsidRPr="00A47850">
              <w:rPr>
                <w:sz w:val="16"/>
                <w:szCs w:val="16"/>
              </w:rPr>
              <w:t>5054,7</w:t>
            </w:r>
          </w:p>
        </w:tc>
        <w:tc>
          <w:tcPr>
            <w:tcW w:w="227" w:type="pct"/>
          </w:tcPr>
          <w:p w:rsidR="00004ECA" w:rsidRPr="00A47850" w:rsidRDefault="00004ECA">
            <w:pPr>
              <w:pStyle w:val="ConsPlusNormal"/>
              <w:jc w:val="center"/>
              <w:rPr>
                <w:sz w:val="16"/>
                <w:szCs w:val="16"/>
              </w:rPr>
            </w:pPr>
            <w:r w:rsidRPr="00A47850">
              <w:rPr>
                <w:sz w:val="16"/>
                <w:szCs w:val="16"/>
              </w:rPr>
              <w:t>3936,6</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358" w:type="pct"/>
          </w:tcPr>
          <w:p w:rsidR="00004ECA" w:rsidRPr="00A47850" w:rsidRDefault="00004ECA">
            <w:pPr>
              <w:pStyle w:val="ConsPlusNormal"/>
              <w:jc w:val="center"/>
              <w:rPr>
                <w:sz w:val="16"/>
                <w:szCs w:val="16"/>
              </w:rPr>
            </w:pPr>
            <w:r w:rsidRPr="00A47850">
              <w:rPr>
                <w:sz w:val="16"/>
                <w:szCs w:val="16"/>
              </w:rPr>
              <w:t>2.1.1, 2.1.2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9.</w:t>
            </w:r>
          </w:p>
        </w:tc>
        <w:tc>
          <w:tcPr>
            <w:tcW w:w="510" w:type="pct"/>
          </w:tcPr>
          <w:p w:rsidR="00004ECA" w:rsidRPr="00A47850" w:rsidRDefault="00004ECA">
            <w:pPr>
              <w:pStyle w:val="ConsPlusNormal"/>
              <w:rPr>
                <w:sz w:val="16"/>
                <w:szCs w:val="16"/>
              </w:rPr>
            </w:pPr>
            <w:r w:rsidRPr="00A47850">
              <w:rPr>
                <w:sz w:val="16"/>
                <w:szCs w:val="16"/>
              </w:rPr>
              <w:t>областной бюджет</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12607,7</w:t>
            </w:r>
          </w:p>
        </w:tc>
        <w:tc>
          <w:tcPr>
            <w:tcW w:w="227" w:type="pct"/>
          </w:tcPr>
          <w:p w:rsidR="00004ECA" w:rsidRPr="00A47850" w:rsidRDefault="00004ECA">
            <w:pPr>
              <w:pStyle w:val="ConsPlusNormal"/>
              <w:jc w:val="center"/>
              <w:rPr>
                <w:sz w:val="16"/>
                <w:szCs w:val="16"/>
              </w:rPr>
            </w:pPr>
            <w:r w:rsidRPr="00A47850">
              <w:rPr>
                <w:sz w:val="16"/>
                <w:szCs w:val="16"/>
              </w:rPr>
              <w:t>3616,4</w:t>
            </w:r>
          </w:p>
        </w:tc>
        <w:tc>
          <w:tcPr>
            <w:tcW w:w="227" w:type="pct"/>
          </w:tcPr>
          <w:p w:rsidR="00004ECA" w:rsidRPr="00A47850" w:rsidRDefault="00004ECA">
            <w:pPr>
              <w:pStyle w:val="ConsPlusNormal"/>
              <w:jc w:val="center"/>
              <w:rPr>
                <w:sz w:val="16"/>
                <w:szCs w:val="16"/>
              </w:rPr>
            </w:pPr>
            <w:r w:rsidRPr="00A47850">
              <w:rPr>
                <w:sz w:val="16"/>
                <w:szCs w:val="16"/>
              </w:rPr>
              <w:t>5054,7</w:t>
            </w:r>
          </w:p>
        </w:tc>
        <w:tc>
          <w:tcPr>
            <w:tcW w:w="227" w:type="pct"/>
          </w:tcPr>
          <w:p w:rsidR="00004ECA" w:rsidRPr="00A47850" w:rsidRDefault="00004ECA">
            <w:pPr>
              <w:pStyle w:val="ConsPlusNormal"/>
              <w:jc w:val="center"/>
              <w:rPr>
                <w:sz w:val="16"/>
                <w:szCs w:val="16"/>
              </w:rPr>
            </w:pPr>
            <w:r w:rsidRPr="00A47850">
              <w:rPr>
                <w:sz w:val="16"/>
                <w:szCs w:val="16"/>
              </w:rPr>
              <w:t>3936,6</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358" w:type="pct"/>
          </w:tcPr>
          <w:p w:rsidR="00004ECA" w:rsidRPr="00A47850" w:rsidRDefault="00004ECA">
            <w:pPr>
              <w:pStyle w:val="ConsPlusNormal"/>
              <w:jc w:val="center"/>
              <w:rPr>
                <w:sz w:val="16"/>
                <w:szCs w:val="16"/>
              </w:rPr>
            </w:pPr>
            <w:r w:rsidRPr="00A47850">
              <w:rPr>
                <w:sz w:val="16"/>
                <w:szCs w:val="16"/>
              </w:rPr>
              <w:t>2.1.1, 2.1.2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10.</w:t>
            </w:r>
          </w:p>
        </w:tc>
        <w:tc>
          <w:tcPr>
            <w:tcW w:w="510" w:type="pct"/>
          </w:tcPr>
          <w:p w:rsidR="00004ECA" w:rsidRPr="00A47850" w:rsidRDefault="00004ECA">
            <w:pPr>
              <w:pStyle w:val="ConsPlusNormal"/>
              <w:rPr>
                <w:sz w:val="16"/>
                <w:szCs w:val="16"/>
              </w:rPr>
            </w:pPr>
            <w:r w:rsidRPr="00A47850">
              <w:rPr>
                <w:sz w:val="16"/>
                <w:szCs w:val="16"/>
              </w:rPr>
              <w:t>Мероприятие 4.</w:t>
            </w:r>
          </w:p>
          <w:p w:rsidR="00004ECA" w:rsidRPr="00A47850" w:rsidRDefault="00004ECA">
            <w:pPr>
              <w:pStyle w:val="ConsPlusNormal"/>
              <w:rPr>
                <w:sz w:val="16"/>
                <w:szCs w:val="16"/>
              </w:rPr>
            </w:pPr>
            <w:r w:rsidRPr="00A47850">
              <w:rPr>
                <w:sz w:val="16"/>
                <w:szCs w:val="16"/>
              </w:rPr>
              <w:t xml:space="preserve">Доработка, развитие и </w:t>
            </w:r>
            <w:r w:rsidRPr="00A47850">
              <w:rPr>
                <w:sz w:val="16"/>
                <w:szCs w:val="16"/>
              </w:rPr>
              <w:lastRenderedPageBreak/>
              <w:t>сопровождение информационной системы Свердловской области в сфере закупок, всего</w:t>
            </w:r>
          </w:p>
          <w:p w:rsidR="00004ECA" w:rsidRPr="00A47850" w:rsidRDefault="00004ECA">
            <w:pPr>
              <w:pStyle w:val="ConsPlusNormal"/>
              <w:rPr>
                <w:sz w:val="16"/>
                <w:szCs w:val="16"/>
              </w:rPr>
            </w:pPr>
            <w:r w:rsidRPr="00A47850">
              <w:rPr>
                <w:sz w:val="16"/>
                <w:szCs w:val="16"/>
              </w:rPr>
              <w:t>из них</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153397,3</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10627,3</w:t>
            </w:r>
          </w:p>
        </w:tc>
        <w:tc>
          <w:tcPr>
            <w:tcW w:w="227" w:type="pct"/>
          </w:tcPr>
          <w:p w:rsidR="00004ECA" w:rsidRPr="00A47850" w:rsidRDefault="00004ECA">
            <w:pPr>
              <w:pStyle w:val="ConsPlusNormal"/>
              <w:jc w:val="center"/>
              <w:rPr>
                <w:sz w:val="16"/>
                <w:szCs w:val="16"/>
              </w:rPr>
            </w:pPr>
            <w:r w:rsidRPr="00A47850">
              <w:rPr>
                <w:sz w:val="16"/>
                <w:szCs w:val="16"/>
              </w:rPr>
              <w:t>10100,0</w:t>
            </w:r>
          </w:p>
        </w:tc>
        <w:tc>
          <w:tcPr>
            <w:tcW w:w="227" w:type="pct"/>
          </w:tcPr>
          <w:p w:rsidR="00004ECA" w:rsidRPr="00A47850" w:rsidRDefault="00004ECA">
            <w:pPr>
              <w:pStyle w:val="ConsPlusNormal"/>
              <w:jc w:val="center"/>
              <w:rPr>
                <w:sz w:val="16"/>
                <w:szCs w:val="16"/>
              </w:rPr>
            </w:pPr>
            <w:r w:rsidRPr="00A47850">
              <w:rPr>
                <w:sz w:val="16"/>
                <w:szCs w:val="16"/>
              </w:rPr>
              <w:t>10000,0</w:t>
            </w:r>
          </w:p>
        </w:tc>
        <w:tc>
          <w:tcPr>
            <w:tcW w:w="227" w:type="pct"/>
          </w:tcPr>
          <w:p w:rsidR="00004ECA" w:rsidRPr="00A47850" w:rsidRDefault="00004ECA">
            <w:pPr>
              <w:pStyle w:val="ConsPlusNormal"/>
              <w:jc w:val="center"/>
              <w:rPr>
                <w:sz w:val="16"/>
                <w:szCs w:val="16"/>
              </w:rPr>
            </w:pPr>
            <w:r w:rsidRPr="00A47850">
              <w:rPr>
                <w:sz w:val="16"/>
                <w:szCs w:val="16"/>
              </w:rPr>
              <w:t>12000,0</w:t>
            </w:r>
          </w:p>
        </w:tc>
        <w:tc>
          <w:tcPr>
            <w:tcW w:w="227" w:type="pct"/>
          </w:tcPr>
          <w:p w:rsidR="00004ECA" w:rsidRPr="00A47850" w:rsidRDefault="00004ECA">
            <w:pPr>
              <w:pStyle w:val="ConsPlusNormal"/>
              <w:jc w:val="center"/>
              <w:rPr>
                <w:sz w:val="16"/>
                <w:szCs w:val="16"/>
              </w:rPr>
            </w:pPr>
            <w:r w:rsidRPr="00A47850">
              <w:rPr>
                <w:sz w:val="16"/>
                <w:szCs w:val="16"/>
              </w:rPr>
              <w:t>13320,0</w:t>
            </w:r>
          </w:p>
        </w:tc>
        <w:tc>
          <w:tcPr>
            <w:tcW w:w="227" w:type="pct"/>
          </w:tcPr>
          <w:p w:rsidR="00004ECA" w:rsidRPr="00A47850" w:rsidRDefault="00004ECA">
            <w:pPr>
              <w:pStyle w:val="ConsPlusNormal"/>
              <w:jc w:val="center"/>
              <w:rPr>
                <w:sz w:val="16"/>
                <w:szCs w:val="16"/>
              </w:rPr>
            </w:pPr>
            <w:r w:rsidRPr="00A47850">
              <w:rPr>
                <w:sz w:val="16"/>
                <w:szCs w:val="16"/>
              </w:rPr>
              <w:t>14440,0</w:t>
            </w:r>
          </w:p>
        </w:tc>
        <w:tc>
          <w:tcPr>
            <w:tcW w:w="227" w:type="pct"/>
          </w:tcPr>
          <w:p w:rsidR="00004ECA" w:rsidRPr="00A47850" w:rsidRDefault="00004ECA">
            <w:pPr>
              <w:pStyle w:val="ConsPlusNormal"/>
              <w:jc w:val="center"/>
              <w:rPr>
                <w:sz w:val="16"/>
                <w:szCs w:val="16"/>
              </w:rPr>
            </w:pPr>
            <w:r w:rsidRPr="00A47850">
              <w:rPr>
                <w:sz w:val="16"/>
                <w:szCs w:val="16"/>
              </w:rPr>
              <w:t>15590,0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358" w:type="pct"/>
          </w:tcPr>
          <w:p w:rsidR="00004ECA" w:rsidRPr="00A47850" w:rsidRDefault="00004ECA">
            <w:pPr>
              <w:pStyle w:val="ConsPlusNormal"/>
              <w:jc w:val="center"/>
              <w:rPr>
                <w:sz w:val="16"/>
                <w:szCs w:val="16"/>
              </w:rPr>
            </w:pPr>
            <w:r w:rsidRPr="00A47850">
              <w:rPr>
                <w:sz w:val="16"/>
                <w:szCs w:val="16"/>
              </w:rPr>
              <w:t>2.1.2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11.</w:t>
            </w:r>
          </w:p>
        </w:tc>
        <w:tc>
          <w:tcPr>
            <w:tcW w:w="510" w:type="pct"/>
          </w:tcPr>
          <w:p w:rsidR="00004ECA" w:rsidRPr="00A47850" w:rsidRDefault="00004ECA">
            <w:pPr>
              <w:pStyle w:val="ConsPlusNormal"/>
              <w:rPr>
                <w:sz w:val="16"/>
                <w:szCs w:val="16"/>
              </w:rPr>
            </w:pPr>
            <w:r w:rsidRPr="00A47850">
              <w:rPr>
                <w:sz w:val="16"/>
                <w:szCs w:val="16"/>
              </w:rPr>
              <w:t>областной бюджет</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jc w:val="center"/>
              <w:rPr>
                <w:sz w:val="16"/>
                <w:szCs w:val="16"/>
              </w:rPr>
            </w:pPr>
            <w:r w:rsidRPr="00A47850">
              <w:rPr>
                <w:sz w:val="16"/>
                <w:szCs w:val="16"/>
              </w:rPr>
              <w:t>153397,3</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0,0</w:t>
            </w:r>
          </w:p>
        </w:tc>
        <w:tc>
          <w:tcPr>
            <w:tcW w:w="227" w:type="pct"/>
          </w:tcPr>
          <w:p w:rsidR="00004ECA" w:rsidRPr="00A47850" w:rsidRDefault="00004ECA">
            <w:pPr>
              <w:pStyle w:val="ConsPlusNormal"/>
              <w:jc w:val="center"/>
              <w:rPr>
                <w:sz w:val="16"/>
                <w:szCs w:val="16"/>
              </w:rPr>
            </w:pPr>
            <w:r w:rsidRPr="00A47850">
              <w:rPr>
                <w:sz w:val="16"/>
                <w:szCs w:val="16"/>
              </w:rPr>
              <w:t>10627,3</w:t>
            </w:r>
          </w:p>
        </w:tc>
        <w:tc>
          <w:tcPr>
            <w:tcW w:w="227" w:type="pct"/>
          </w:tcPr>
          <w:p w:rsidR="00004ECA" w:rsidRPr="00A47850" w:rsidRDefault="00004ECA">
            <w:pPr>
              <w:pStyle w:val="ConsPlusNormal"/>
              <w:jc w:val="center"/>
              <w:rPr>
                <w:sz w:val="16"/>
                <w:szCs w:val="16"/>
              </w:rPr>
            </w:pPr>
            <w:r w:rsidRPr="00A47850">
              <w:rPr>
                <w:sz w:val="16"/>
                <w:szCs w:val="16"/>
              </w:rPr>
              <w:t>10100,0</w:t>
            </w:r>
          </w:p>
        </w:tc>
        <w:tc>
          <w:tcPr>
            <w:tcW w:w="227" w:type="pct"/>
          </w:tcPr>
          <w:p w:rsidR="00004ECA" w:rsidRPr="00A47850" w:rsidRDefault="00004ECA">
            <w:pPr>
              <w:pStyle w:val="ConsPlusNormal"/>
              <w:jc w:val="center"/>
              <w:rPr>
                <w:sz w:val="16"/>
                <w:szCs w:val="16"/>
              </w:rPr>
            </w:pPr>
            <w:r w:rsidRPr="00A47850">
              <w:rPr>
                <w:sz w:val="16"/>
                <w:szCs w:val="16"/>
              </w:rPr>
              <w:t>10000,0</w:t>
            </w:r>
          </w:p>
        </w:tc>
        <w:tc>
          <w:tcPr>
            <w:tcW w:w="227" w:type="pct"/>
          </w:tcPr>
          <w:p w:rsidR="00004ECA" w:rsidRPr="00A47850" w:rsidRDefault="00004ECA">
            <w:pPr>
              <w:pStyle w:val="ConsPlusNormal"/>
              <w:jc w:val="center"/>
              <w:rPr>
                <w:sz w:val="16"/>
                <w:szCs w:val="16"/>
              </w:rPr>
            </w:pPr>
            <w:r w:rsidRPr="00A47850">
              <w:rPr>
                <w:sz w:val="16"/>
                <w:szCs w:val="16"/>
              </w:rPr>
              <w:t>12000,0</w:t>
            </w:r>
          </w:p>
        </w:tc>
        <w:tc>
          <w:tcPr>
            <w:tcW w:w="227" w:type="pct"/>
          </w:tcPr>
          <w:p w:rsidR="00004ECA" w:rsidRPr="00A47850" w:rsidRDefault="00004ECA">
            <w:pPr>
              <w:pStyle w:val="ConsPlusNormal"/>
              <w:jc w:val="center"/>
              <w:rPr>
                <w:sz w:val="16"/>
                <w:szCs w:val="16"/>
              </w:rPr>
            </w:pPr>
            <w:r w:rsidRPr="00A47850">
              <w:rPr>
                <w:sz w:val="16"/>
                <w:szCs w:val="16"/>
              </w:rPr>
              <w:t>13320,0</w:t>
            </w:r>
          </w:p>
        </w:tc>
        <w:tc>
          <w:tcPr>
            <w:tcW w:w="227" w:type="pct"/>
          </w:tcPr>
          <w:p w:rsidR="00004ECA" w:rsidRPr="00A47850" w:rsidRDefault="00004ECA">
            <w:pPr>
              <w:pStyle w:val="ConsPlusNormal"/>
              <w:jc w:val="center"/>
              <w:rPr>
                <w:sz w:val="16"/>
                <w:szCs w:val="16"/>
              </w:rPr>
            </w:pPr>
            <w:r w:rsidRPr="00A47850">
              <w:rPr>
                <w:sz w:val="16"/>
                <w:szCs w:val="16"/>
              </w:rPr>
              <w:t>14440,0</w:t>
            </w:r>
          </w:p>
        </w:tc>
        <w:tc>
          <w:tcPr>
            <w:tcW w:w="227" w:type="pct"/>
          </w:tcPr>
          <w:p w:rsidR="00004ECA" w:rsidRPr="00A47850" w:rsidRDefault="00004ECA">
            <w:pPr>
              <w:pStyle w:val="ConsPlusNormal"/>
              <w:jc w:val="center"/>
              <w:rPr>
                <w:sz w:val="16"/>
                <w:szCs w:val="16"/>
              </w:rPr>
            </w:pPr>
            <w:r w:rsidRPr="00A47850">
              <w:rPr>
                <w:sz w:val="16"/>
                <w:szCs w:val="16"/>
              </w:rPr>
              <w:t>15590,0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227" w:type="pct"/>
          </w:tcPr>
          <w:p w:rsidR="00004ECA" w:rsidRPr="00A47850" w:rsidRDefault="00004ECA">
            <w:pPr>
              <w:pStyle w:val="ConsPlusNormal"/>
              <w:jc w:val="center"/>
              <w:rPr>
                <w:sz w:val="16"/>
                <w:szCs w:val="16"/>
              </w:rPr>
            </w:pPr>
            <w:r w:rsidRPr="00A47850">
              <w:rPr>
                <w:sz w:val="16"/>
                <w:szCs w:val="16"/>
              </w:rPr>
              <w:t>16830,0</w:t>
            </w:r>
          </w:p>
        </w:tc>
        <w:tc>
          <w:tcPr>
            <w:tcW w:w="358" w:type="pct"/>
          </w:tcPr>
          <w:p w:rsidR="00004ECA" w:rsidRPr="00A47850" w:rsidRDefault="00004ECA">
            <w:pPr>
              <w:pStyle w:val="ConsPlusNormal"/>
              <w:rPr>
                <w:sz w:val="16"/>
                <w:szCs w:val="16"/>
              </w:rPr>
            </w:pP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12.</w:t>
            </w:r>
          </w:p>
        </w:tc>
        <w:tc>
          <w:tcPr>
            <w:tcW w:w="510" w:type="pct"/>
          </w:tcPr>
          <w:p w:rsidR="00004ECA" w:rsidRPr="00A47850" w:rsidRDefault="00004ECA">
            <w:pPr>
              <w:pStyle w:val="ConsPlusNormal"/>
              <w:rPr>
                <w:sz w:val="16"/>
                <w:szCs w:val="16"/>
              </w:rPr>
            </w:pPr>
            <w:r w:rsidRPr="00A47850">
              <w:rPr>
                <w:sz w:val="16"/>
                <w:szCs w:val="16"/>
              </w:rPr>
              <w:t>Мероприятие 5. Внедрение в региональную информационную систему в сфере закупок функционала по формированию планов закупок и планов-графиков закупок</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2.1.2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13.</w:t>
            </w:r>
          </w:p>
        </w:tc>
        <w:tc>
          <w:tcPr>
            <w:tcW w:w="510" w:type="pct"/>
          </w:tcPr>
          <w:p w:rsidR="00004ECA" w:rsidRPr="00A47850" w:rsidRDefault="00004ECA">
            <w:pPr>
              <w:pStyle w:val="ConsPlusNormal"/>
              <w:rPr>
                <w:sz w:val="16"/>
                <w:szCs w:val="16"/>
              </w:rPr>
            </w:pPr>
            <w:r w:rsidRPr="00A47850">
              <w:rPr>
                <w:sz w:val="16"/>
                <w:szCs w:val="16"/>
              </w:rPr>
              <w:t>Мероприятие 6. Внедрение в региональную информационную систему в сфере закупок функционала по мониторингу закупок</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2.1.2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14.</w:t>
            </w:r>
          </w:p>
        </w:tc>
        <w:tc>
          <w:tcPr>
            <w:tcW w:w="510" w:type="pct"/>
          </w:tcPr>
          <w:p w:rsidR="00004ECA" w:rsidRPr="00A47850" w:rsidRDefault="00004ECA">
            <w:pPr>
              <w:pStyle w:val="ConsPlusNormal"/>
              <w:rPr>
                <w:sz w:val="16"/>
                <w:szCs w:val="16"/>
              </w:rPr>
            </w:pPr>
            <w:r w:rsidRPr="00A47850">
              <w:rPr>
                <w:sz w:val="16"/>
                <w:szCs w:val="16"/>
              </w:rPr>
              <w:t>Мероприятие 7. Внедрение в региональную информационную систему в сфере закупок функционала по осуществлению заказчиками Свердловской области всех закупок через информационную систему с использованием всех форм определения поставщиков (подрядчиков, исполнителей)</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2.1.2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15.</w:t>
            </w:r>
          </w:p>
        </w:tc>
        <w:tc>
          <w:tcPr>
            <w:tcW w:w="510" w:type="pct"/>
          </w:tcPr>
          <w:p w:rsidR="00004ECA" w:rsidRPr="00A47850" w:rsidRDefault="00004ECA">
            <w:pPr>
              <w:pStyle w:val="ConsPlusNormal"/>
              <w:rPr>
                <w:sz w:val="16"/>
                <w:szCs w:val="16"/>
              </w:rPr>
            </w:pPr>
            <w:r w:rsidRPr="00A47850">
              <w:rPr>
                <w:sz w:val="16"/>
                <w:szCs w:val="16"/>
              </w:rPr>
              <w:t xml:space="preserve">Мероприятие 8. </w:t>
            </w:r>
            <w:r w:rsidRPr="00A47850">
              <w:rPr>
                <w:sz w:val="16"/>
                <w:szCs w:val="16"/>
              </w:rPr>
              <w:lastRenderedPageBreak/>
              <w:t>Внедрение в региональную информационную систему в сфере закупок блока библиотеки типовых контрактов, типовых условий контрактов</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 xml:space="preserve">1.1.1, 1.1.2, </w:t>
            </w:r>
            <w:r w:rsidRPr="00A47850">
              <w:rPr>
                <w:sz w:val="16"/>
                <w:szCs w:val="16"/>
              </w:rPr>
              <w:lastRenderedPageBreak/>
              <w:t>2.2.1, 2.2.2, 3.1.1, 3.1.2, 3.2.2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lastRenderedPageBreak/>
              <w:t>16.</w:t>
            </w:r>
          </w:p>
        </w:tc>
        <w:tc>
          <w:tcPr>
            <w:tcW w:w="510" w:type="pct"/>
          </w:tcPr>
          <w:p w:rsidR="00004ECA" w:rsidRPr="00A47850" w:rsidRDefault="00004ECA">
            <w:pPr>
              <w:pStyle w:val="ConsPlusNormal"/>
              <w:rPr>
                <w:sz w:val="16"/>
                <w:szCs w:val="16"/>
              </w:rPr>
            </w:pPr>
            <w:r w:rsidRPr="00A47850">
              <w:rPr>
                <w:sz w:val="16"/>
                <w:szCs w:val="16"/>
              </w:rPr>
              <w:t>Мероприятие 9. Повышение уровня знаний работников заказчиков Свердловской области и участников закупки, планирующих участие в закупках товаров, работ, услуг для обеспечения нужд Свердловской области: проведение методических семинаров, оказание информационно-методологической поддержки</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2.2.1, 2.2.2, 3.2.1 - 3.2.4</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17.</w:t>
            </w:r>
          </w:p>
        </w:tc>
        <w:tc>
          <w:tcPr>
            <w:tcW w:w="510" w:type="pct"/>
          </w:tcPr>
          <w:p w:rsidR="00004ECA" w:rsidRPr="00A47850" w:rsidRDefault="00004ECA">
            <w:pPr>
              <w:pStyle w:val="ConsPlusNormal"/>
              <w:rPr>
                <w:sz w:val="16"/>
                <w:szCs w:val="16"/>
              </w:rPr>
            </w:pPr>
            <w:r w:rsidRPr="00A47850">
              <w:rPr>
                <w:sz w:val="16"/>
                <w:szCs w:val="16"/>
              </w:rPr>
              <w:t>Мероприятие 10. Создание библиотеки примерных описаний объектов закупки по различным категориям закупок товаров, работ, услуг</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1.1.1, 1.1.2, 2.2.2, 3.2.2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18.</w:t>
            </w:r>
          </w:p>
        </w:tc>
        <w:tc>
          <w:tcPr>
            <w:tcW w:w="510" w:type="pct"/>
          </w:tcPr>
          <w:p w:rsidR="00004ECA" w:rsidRPr="00A47850" w:rsidRDefault="00004ECA">
            <w:pPr>
              <w:pStyle w:val="ConsPlusNormal"/>
              <w:rPr>
                <w:sz w:val="16"/>
                <w:szCs w:val="16"/>
              </w:rPr>
            </w:pPr>
            <w:r w:rsidRPr="00A47850">
              <w:rPr>
                <w:sz w:val="16"/>
                <w:szCs w:val="16"/>
              </w:rPr>
              <w:t>Мероприятие 11. Анализ плана-графика на предмет выявления товаров, работ, услуг в целях проведения совместных конкурсов и аукционов</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1.2.1</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19.</w:t>
            </w:r>
          </w:p>
        </w:tc>
        <w:tc>
          <w:tcPr>
            <w:tcW w:w="510" w:type="pct"/>
          </w:tcPr>
          <w:p w:rsidR="00004ECA" w:rsidRPr="00A47850" w:rsidRDefault="00004ECA">
            <w:pPr>
              <w:pStyle w:val="ConsPlusNormal"/>
              <w:rPr>
                <w:sz w:val="16"/>
                <w:szCs w:val="16"/>
              </w:rPr>
            </w:pPr>
            <w:r w:rsidRPr="00A47850">
              <w:rPr>
                <w:sz w:val="16"/>
                <w:szCs w:val="16"/>
              </w:rPr>
              <w:t xml:space="preserve">Мероприятие 12. Организация и проведение совместных конкурсов и аукционов для нужд </w:t>
            </w:r>
            <w:r w:rsidRPr="00A47850">
              <w:rPr>
                <w:sz w:val="16"/>
                <w:szCs w:val="16"/>
              </w:rPr>
              <w:lastRenderedPageBreak/>
              <w:t>заказчиков Свердловской области</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1.2.1</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20.</w:t>
            </w:r>
          </w:p>
        </w:tc>
        <w:tc>
          <w:tcPr>
            <w:tcW w:w="510" w:type="pct"/>
          </w:tcPr>
          <w:p w:rsidR="00004ECA" w:rsidRPr="00A47850" w:rsidRDefault="00004ECA">
            <w:pPr>
              <w:pStyle w:val="ConsPlusNormal"/>
              <w:rPr>
                <w:sz w:val="16"/>
                <w:szCs w:val="16"/>
              </w:rPr>
            </w:pPr>
            <w:r w:rsidRPr="00A47850">
              <w:rPr>
                <w:sz w:val="16"/>
                <w:szCs w:val="16"/>
              </w:rPr>
              <w:t>Мероприятие 13. Разработка нормативных правовых актов Свердловской области в сфере закупок</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3.1.1</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21.</w:t>
            </w:r>
          </w:p>
        </w:tc>
        <w:tc>
          <w:tcPr>
            <w:tcW w:w="510" w:type="pct"/>
          </w:tcPr>
          <w:p w:rsidR="00004ECA" w:rsidRPr="00A47850" w:rsidRDefault="00004ECA">
            <w:pPr>
              <w:pStyle w:val="ConsPlusNormal"/>
              <w:rPr>
                <w:sz w:val="16"/>
                <w:szCs w:val="16"/>
              </w:rPr>
            </w:pPr>
            <w:r w:rsidRPr="00A47850">
              <w:rPr>
                <w:sz w:val="16"/>
                <w:szCs w:val="16"/>
              </w:rPr>
              <w:t xml:space="preserve">Мероприятие 14. Расширение доступа субъектов малого предпринимательства, социально ориентированных некоммерческих организаций Свердловской области к закупкам товаров, работ, услуг для обеспечения государственных нужд Свердловской области заказчиками Свердловской области в рамках реализации </w:t>
            </w:r>
            <w:hyperlink r:id="rId115">
              <w:r w:rsidRPr="00A47850">
                <w:rPr>
                  <w:color w:val="0000FF"/>
                  <w:sz w:val="16"/>
                  <w:szCs w:val="16"/>
                </w:rPr>
                <w:t>статьи 30</w:t>
              </w:r>
            </w:hyperlink>
            <w:r w:rsidRPr="00A47850">
              <w:rPr>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3.2.3, 4.1.1</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t>22.</w:t>
            </w:r>
          </w:p>
        </w:tc>
        <w:tc>
          <w:tcPr>
            <w:tcW w:w="510" w:type="pct"/>
          </w:tcPr>
          <w:p w:rsidR="00004ECA" w:rsidRPr="00A47850" w:rsidRDefault="00004ECA">
            <w:pPr>
              <w:pStyle w:val="ConsPlusNormal"/>
              <w:rPr>
                <w:sz w:val="16"/>
                <w:szCs w:val="16"/>
              </w:rPr>
            </w:pPr>
            <w:r w:rsidRPr="00A47850">
              <w:rPr>
                <w:sz w:val="16"/>
                <w:szCs w:val="16"/>
              </w:rPr>
              <w:t>Мероприятие 15. Разработка нормативных правовых актов Свердловской области, направленных на совершенствование правовой основы в сфере закупок</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3.1.2</w:t>
            </w:r>
          </w:p>
        </w:tc>
      </w:tr>
      <w:tr w:rsidR="00A47850" w:rsidTr="00A47850">
        <w:tc>
          <w:tcPr>
            <w:tcW w:w="199" w:type="pct"/>
          </w:tcPr>
          <w:p w:rsidR="00004ECA" w:rsidRPr="00A47850" w:rsidRDefault="00004ECA">
            <w:pPr>
              <w:pStyle w:val="ConsPlusNormal"/>
              <w:jc w:val="center"/>
              <w:rPr>
                <w:sz w:val="16"/>
                <w:szCs w:val="16"/>
              </w:rPr>
            </w:pPr>
            <w:r w:rsidRPr="00A47850">
              <w:rPr>
                <w:sz w:val="16"/>
                <w:szCs w:val="16"/>
              </w:rPr>
              <w:lastRenderedPageBreak/>
              <w:t>23.</w:t>
            </w:r>
          </w:p>
        </w:tc>
        <w:tc>
          <w:tcPr>
            <w:tcW w:w="510" w:type="pct"/>
          </w:tcPr>
          <w:p w:rsidR="00004ECA" w:rsidRPr="00A47850" w:rsidRDefault="00004ECA">
            <w:pPr>
              <w:pStyle w:val="ConsPlusNormal"/>
              <w:rPr>
                <w:sz w:val="16"/>
                <w:szCs w:val="16"/>
              </w:rPr>
            </w:pPr>
            <w:r w:rsidRPr="00A47850">
              <w:rPr>
                <w:sz w:val="16"/>
                <w:szCs w:val="16"/>
              </w:rPr>
              <w:t>Мероприятие 16. Повышение уровня знаний работников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c>
          <w:tcPr>
            <w:tcW w:w="495" w:type="pct"/>
          </w:tcPr>
          <w:p w:rsidR="00004ECA" w:rsidRPr="00A47850" w:rsidRDefault="00004ECA">
            <w:pPr>
              <w:pStyle w:val="ConsPlusNormal"/>
              <w:rPr>
                <w:sz w:val="16"/>
                <w:szCs w:val="16"/>
              </w:rPr>
            </w:pPr>
          </w:p>
        </w:tc>
        <w:tc>
          <w:tcPr>
            <w:tcW w:w="256"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227" w:type="pct"/>
          </w:tcPr>
          <w:p w:rsidR="00004ECA" w:rsidRPr="00A47850" w:rsidRDefault="00004ECA">
            <w:pPr>
              <w:pStyle w:val="ConsPlusNormal"/>
              <w:rPr>
                <w:sz w:val="16"/>
                <w:szCs w:val="16"/>
              </w:rPr>
            </w:pPr>
          </w:p>
        </w:tc>
        <w:tc>
          <w:tcPr>
            <w:tcW w:w="358" w:type="pct"/>
          </w:tcPr>
          <w:p w:rsidR="00004ECA" w:rsidRPr="00A47850" w:rsidRDefault="00004ECA">
            <w:pPr>
              <w:pStyle w:val="ConsPlusNormal"/>
              <w:jc w:val="center"/>
              <w:rPr>
                <w:sz w:val="16"/>
                <w:szCs w:val="16"/>
              </w:rPr>
            </w:pPr>
            <w:r w:rsidRPr="00A47850">
              <w:rPr>
                <w:sz w:val="16"/>
                <w:szCs w:val="16"/>
              </w:rPr>
              <w:t>5.1.1</w:t>
            </w:r>
          </w:p>
        </w:tc>
      </w:tr>
    </w:tbl>
    <w:p w:rsidR="00004ECA" w:rsidRDefault="00004ECA">
      <w:pPr>
        <w:pStyle w:val="ConsPlusNormal"/>
        <w:sectPr w:rsidR="00004ECA" w:rsidSect="00A47850">
          <w:pgSz w:w="16838" w:h="11905" w:orient="landscape"/>
          <w:pgMar w:top="1701" w:right="395" w:bottom="850" w:left="1134" w:header="0" w:footer="0" w:gutter="0"/>
          <w:cols w:space="720"/>
          <w:titlePg/>
        </w:sectPr>
      </w:pP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pPr>
    </w:p>
    <w:p w:rsidR="00004ECA" w:rsidRDefault="00004ECA">
      <w:pPr>
        <w:pStyle w:val="ConsPlusNormal"/>
        <w:jc w:val="right"/>
        <w:outlineLvl w:val="1"/>
      </w:pPr>
      <w:r>
        <w:t>Приложение N 3</w:t>
      </w:r>
    </w:p>
    <w:p w:rsidR="00004ECA" w:rsidRDefault="00004ECA">
      <w:pPr>
        <w:pStyle w:val="ConsPlusNormal"/>
        <w:jc w:val="right"/>
      </w:pPr>
      <w:r>
        <w:t>к государственной программе</w:t>
      </w:r>
    </w:p>
    <w:p w:rsidR="00004ECA" w:rsidRDefault="00004ECA">
      <w:pPr>
        <w:pStyle w:val="ConsPlusNormal"/>
        <w:jc w:val="right"/>
      </w:pPr>
      <w:r>
        <w:t>"Совершенствование механизмов</w:t>
      </w:r>
    </w:p>
    <w:p w:rsidR="00004ECA" w:rsidRDefault="00004ECA">
      <w:pPr>
        <w:pStyle w:val="ConsPlusNormal"/>
        <w:jc w:val="right"/>
      </w:pPr>
      <w:r>
        <w:t>осуществления закупок</w:t>
      </w:r>
    </w:p>
    <w:p w:rsidR="00004ECA" w:rsidRDefault="00004ECA">
      <w:pPr>
        <w:pStyle w:val="ConsPlusNormal"/>
        <w:jc w:val="right"/>
      </w:pPr>
      <w:r>
        <w:t>товаров, работ, услуг</w:t>
      </w:r>
    </w:p>
    <w:p w:rsidR="00004ECA" w:rsidRDefault="00004ECA">
      <w:pPr>
        <w:pStyle w:val="ConsPlusNormal"/>
        <w:jc w:val="right"/>
      </w:pPr>
      <w:r>
        <w:t>для государственных нужд</w:t>
      </w:r>
    </w:p>
    <w:p w:rsidR="00004ECA" w:rsidRDefault="00004ECA">
      <w:pPr>
        <w:pStyle w:val="ConsPlusNormal"/>
        <w:jc w:val="right"/>
      </w:pPr>
      <w:r>
        <w:t>Свердловской области</w:t>
      </w:r>
    </w:p>
    <w:p w:rsidR="00004ECA" w:rsidRDefault="00004ECA">
      <w:pPr>
        <w:pStyle w:val="ConsPlusNormal"/>
        <w:jc w:val="right"/>
      </w:pPr>
      <w:r>
        <w:t>до 2027 года"</w:t>
      </w:r>
    </w:p>
    <w:p w:rsidR="00004ECA" w:rsidRDefault="00004ECA">
      <w:pPr>
        <w:pStyle w:val="ConsPlusNormal"/>
      </w:pPr>
    </w:p>
    <w:p w:rsidR="00004ECA" w:rsidRDefault="00004ECA">
      <w:pPr>
        <w:pStyle w:val="ConsPlusTitle"/>
        <w:jc w:val="center"/>
      </w:pPr>
      <w:bookmarkStart w:id="3" w:name="P1285"/>
      <w:bookmarkEnd w:id="3"/>
      <w:r>
        <w:t>МЕТОДИКА</w:t>
      </w:r>
    </w:p>
    <w:p w:rsidR="00004ECA" w:rsidRDefault="00004ECA">
      <w:pPr>
        <w:pStyle w:val="ConsPlusTitle"/>
        <w:jc w:val="center"/>
      </w:pPr>
      <w:r>
        <w:t>РАСЧЕТА ЦЕЛЕВЫХ ПОКАЗАТЕЛЕЙ РЕАЛИЗАЦИИ ГОСУДАРСТВЕННОЙ</w:t>
      </w:r>
    </w:p>
    <w:p w:rsidR="00004ECA" w:rsidRDefault="00004ECA">
      <w:pPr>
        <w:pStyle w:val="ConsPlusTitle"/>
        <w:jc w:val="center"/>
      </w:pPr>
      <w:r>
        <w:t>ПРОГРАММЫ "СОВЕРШЕНСТВОВАНИЕ МЕХАНИЗМОВ ОСУЩЕСТВЛЕНИЯ</w:t>
      </w:r>
    </w:p>
    <w:p w:rsidR="00004ECA" w:rsidRDefault="00004ECA">
      <w:pPr>
        <w:pStyle w:val="ConsPlusTitle"/>
        <w:jc w:val="center"/>
      </w:pPr>
      <w:r>
        <w:t>ЗАКУПОК ТОВАРОВ, РАБОТ, УСЛУГ ДЛЯ ГОСУДАРСТВЕННЫХ НУЖД</w:t>
      </w:r>
    </w:p>
    <w:p w:rsidR="00004ECA" w:rsidRDefault="00004ECA">
      <w:pPr>
        <w:pStyle w:val="ConsPlusTitle"/>
        <w:jc w:val="center"/>
      </w:pPr>
      <w:r>
        <w:t>СВЕРДЛОВСКОЙ ОБЛАСТИ ДО 2027 ГОДА"</w:t>
      </w:r>
    </w:p>
    <w:p w:rsidR="00004ECA" w:rsidRDefault="00004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04ECA">
        <w:tc>
          <w:tcPr>
            <w:tcW w:w="60" w:type="dxa"/>
            <w:tcBorders>
              <w:top w:val="nil"/>
              <w:left w:val="nil"/>
              <w:bottom w:val="nil"/>
              <w:right w:val="nil"/>
            </w:tcBorders>
            <w:shd w:val="clear" w:color="auto" w:fill="CED3F1"/>
            <w:tcMar>
              <w:top w:w="0" w:type="dxa"/>
              <w:left w:w="0" w:type="dxa"/>
              <w:bottom w:w="0" w:type="dxa"/>
              <w:right w:w="0" w:type="dxa"/>
            </w:tcMar>
          </w:tcPr>
          <w:p w:rsidR="00004ECA" w:rsidRDefault="00004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ECA" w:rsidRDefault="00004ECA">
            <w:pPr>
              <w:pStyle w:val="ConsPlusNormal"/>
              <w:jc w:val="center"/>
            </w:pPr>
            <w:r>
              <w:rPr>
                <w:color w:val="392C69"/>
              </w:rPr>
              <w:t>Список изменяющих документов</w:t>
            </w:r>
          </w:p>
          <w:p w:rsidR="00004ECA" w:rsidRDefault="00004ECA">
            <w:pPr>
              <w:pStyle w:val="ConsPlusNormal"/>
              <w:jc w:val="center"/>
            </w:pPr>
            <w:r>
              <w:rPr>
                <w:color w:val="392C69"/>
              </w:rPr>
              <w:t>(в ред. Постановлений Правительства Свердловской области</w:t>
            </w:r>
          </w:p>
          <w:p w:rsidR="00004ECA" w:rsidRDefault="00004ECA">
            <w:pPr>
              <w:pStyle w:val="ConsPlusNormal"/>
              <w:jc w:val="center"/>
            </w:pPr>
            <w:r>
              <w:rPr>
                <w:color w:val="392C69"/>
              </w:rPr>
              <w:t xml:space="preserve">от 16.01.2020 </w:t>
            </w:r>
            <w:hyperlink r:id="rId116">
              <w:r>
                <w:rPr>
                  <w:color w:val="0000FF"/>
                </w:rPr>
                <w:t>N 21-ПП</w:t>
              </w:r>
            </w:hyperlink>
            <w:r>
              <w:rPr>
                <w:color w:val="392C69"/>
              </w:rPr>
              <w:t xml:space="preserve">, от 01.10.2020 </w:t>
            </w:r>
            <w:hyperlink r:id="rId117">
              <w:r>
                <w:rPr>
                  <w:color w:val="0000FF"/>
                </w:rPr>
                <w:t>N 696-ПП</w:t>
              </w:r>
            </w:hyperlink>
            <w:r>
              <w:rPr>
                <w:color w:val="392C69"/>
              </w:rPr>
              <w:t xml:space="preserve">, от 04.08.2022 </w:t>
            </w:r>
            <w:hyperlink r:id="rId118">
              <w:r>
                <w:rPr>
                  <w:color w:val="0000FF"/>
                </w:rPr>
                <w:t>N 538-ПП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ECA" w:rsidRDefault="00004ECA">
            <w:pPr>
              <w:pStyle w:val="ConsPlusNormal"/>
            </w:pPr>
          </w:p>
        </w:tc>
      </w:tr>
    </w:tbl>
    <w:p w:rsidR="00004ECA" w:rsidRDefault="00004ECA">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91"/>
        <w:gridCol w:w="1205"/>
        <w:gridCol w:w="2692"/>
        <w:gridCol w:w="1356"/>
        <w:gridCol w:w="3543"/>
        <w:gridCol w:w="2934"/>
        <w:gridCol w:w="1839"/>
      </w:tblGrid>
      <w:tr w:rsidR="00004ECA" w:rsidTr="00A47850">
        <w:tc>
          <w:tcPr>
            <w:tcW w:w="354" w:type="pct"/>
          </w:tcPr>
          <w:p w:rsidR="00004ECA" w:rsidRDefault="00004ECA">
            <w:pPr>
              <w:pStyle w:val="ConsPlusNormal"/>
              <w:jc w:val="center"/>
            </w:pPr>
            <w:bookmarkStart w:id="4" w:name="_GoBack"/>
            <w:r>
              <w:t>Номер строки</w:t>
            </w:r>
          </w:p>
        </w:tc>
        <w:tc>
          <w:tcPr>
            <w:tcW w:w="333" w:type="pct"/>
          </w:tcPr>
          <w:p w:rsidR="00004ECA" w:rsidRDefault="00004ECA">
            <w:pPr>
              <w:pStyle w:val="ConsPlusNormal"/>
              <w:jc w:val="center"/>
            </w:pPr>
            <w:r>
              <w:t>Показатель</w:t>
            </w:r>
          </w:p>
        </w:tc>
        <w:tc>
          <w:tcPr>
            <w:tcW w:w="938" w:type="pct"/>
          </w:tcPr>
          <w:p w:rsidR="00004ECA" w:rsidRDefault="00004ECA">
            <w:pPr>
              <w:pStyle w:val="ConsPlusNormal"/>
              <w:jc w:val="center"/>
            </w:pPr>
            <w:r>
              <w:t>Наименование показателя</w:t>
            </w:r>
          </w:p>
        </w:tc>
        <w:tc>
          <w:tcPr>
            <w:tcW w:w="479" w:type="pct"/>
          </w:tcPr>
          <w:p w:rsidR="00004ECA" w:rsidRDefault="00004ECA">
            <w:pPr>
              <w:pStyle w:val="ConsPlusNormal"/>
              <w:jc w:val="center"/>
            </w:pPr>
            <w:r>
              <w:t>Единица измерения</w:t>
            </w:r>
          </w:p>
        </w:tc>
        <w:tc>
          <w:tcPr>
            <w:tcW w:w="1230" w:type="pct"/>
          </w:tcPr>
          <w:p w:rsidR="00004ECA" w:rsidRDefault="00004ECA">
            <w:pPr>
              <w:pStyle w:val="ConsPlusNormal"/>
              <w:jc w:val="center"/>
            </w:pPr>
            <w:r>
              <w:t>Данные</w:t>
            </w:r>
          </w:p>
        </w:tc>
        <w:tc>
          <w:tcPr>
            <w:tcW w:w="1021" w:type="pct"/>
          </w:tcPr>
          <w:p w:rsidR="00004ECA" w:rsidRDefault="00004ECA">
            <w:pPr>
              <w:pStyle w:val="ConsPlusNormal"/>
              <w:jc w:val="center"/>
            </w:pPr>
            <w:r>
              <w:t>Расчет</w:t>
            </w:r>
          </w:p>
        </w:tc>
        <w:tc>
          <w:tcPr>
            <w:tcW w:w="645" w:type="pct"/>
          </w:tcPr>
          <w:p w:rsidR="00004ECA" w:rsidRDefault="00004ECA">
            <w:pPr>
              <w:pStyle w:val="ConsPlusNormal"/>
              <w:jc w:val="center"/>
            </w:pPr>
            <w:r>
              <w:t>Диапазон оценки</w:t>
            </w:r>
          </w:p>
        </w:tc>
      </w:tr>
      <w:tr w:rsidR="00004ECA" w:rsidTr="00A47850">
        <w:tc>
          <w:tcPr>
            <w:tcW w:w="354" w:type="pct"/>
          </w:tcPr>
          <w:p w:rsidR="00004ECA" w:rsidRDefault="00004ECA">
            <w:pPr>
              <w:pStyle w:val="ConsPlusNormal"/>
              <w:jc w:val="center"/>
            </w:pPr>
            <w:r>
              <w:t>1</w:t>
            </w:r>
          </w:p>
        </w:tc>
        <w:tc>
          <w:tcPr>
            <w:tcW w:w="333" w:type="pct"/>
          </w:tcPr>
          <w:p w:rsidR="00004ECA" w:rsidRDefault="00004ECA">
            <w:pPr>
              <w:pStyle w:val="ConsPlusNormal"/>
              <w:jc w:val="center"/>
            </w:pPr>
            <w:r>
              <w:t>2</w:t>
            </w:r>
          </w:p>
        </w:tc>
        <w:tc>
          <w:tcPr>
            <w:tcW w:w="938" w:type="pct"/>
          </w:tcPr>
          <w:p w:rsidR="00004ECA" w:rsidRDefault="00004ECA">
            <w:pPr>
              <w:pStyle w:val="ConsPlusNormal"/>
              <w:jc w:val="center"/>
            </w:pPr>
            <w:r>
              <w:t>3</w:t>
            </w:r>
          </w:p>
        </w:tc>
        <w:tc>
          <w:tcPr>
            <w:tcW w:w="479" w:type="pct"/>
          </w:tcPr>
          <w:p w:rsidR="00004ECA" w:rsidRDefault="00004ECA">
            <w:pPr>
              <w:pStyle w:val="ConsPlusNormal"/>
              <w:jc w:val="center"/>
            </w:pPr>
            <w:r>
              <w:t>4</w:t>
            </w:r>
          </w:p>
        </w:tc>
        <w:tc>
          <w:tcPr>
            <w:tcW w:w="1230" w:type="pct"/>
          </w:tcPr>
          <w:p w:rsidR="00004ECA" w:rsidRDefault="00004ECA">
            <w:pPr>
              <w:pStyle w:val="ConsPlusNormal"/>
              <w:jc w:val="center"/>
            </w:pPr>
            <w:r>
              <w:t>5</w:t>
            </w:r>
          </w:p>
        </w:tc>
        <w:tc>
          <w:tcPr>
            <w:tcW w:w="1021" w:type="pct"/>
          </w:tcPr>
          <w:p w:rsidR="00004ECA" w:rsidRDefault="00004ECA">
            <w:pPr>
              <w:pStyle w:val="ConsPlusNormal"/>
              <w:jc w:val="center"/>
            </w:pPr>
            <w:r>
              <w:t>6</w:t>
            </w:r>
          </w:p>
        </w:tc>
        <w:tc>
          <w:tcPr>
            <w:tcW w:w="645" w:type="pct"/>
          </w:tcPr>
          <w:p w:rsidR="00004ECA" w:rsidRDefault="00004ECA">
            <w:pPr>
              <w:pStyle w:val="ConsPlusNormal"/>
              <w:jc w:val="center"/>
            </w:pPr>
            <w:r>
              <w:t>7</w:t>
            </w:r>
          </w:p>
        </w:tc>
      </w:tr>
      <w:tr w:rsidR="00004ECA" w:rsidTr="00A47850">
        <w:tc>
          <w:tcPr>
            <w:tcW w:w="354" w:type="pct"/>
            <w:vMerge w:val="restart"/>
          </w:tcPr>
          <w:p w:rsidR="00004ECA" w:rsidRDefault="00004ECA">
            <w:pPr>
              <w:pStyle w:val="ConsPlusNormal"/>
              <w:jc w:val="center"/>
            </w:pPr>
            <w:r>
              <w:t>1.</w:t>
            </w:r>
          </w:p>
        </w:tc>
        <w:tc>
          <w:tcPr>
            <w:tcW w:w="333" w:type="pct"/>
            <w:vMerge w:val="restart"/>
          </w:tcPr>
          <w:p w:rsidR="00004ECA" w:rsidRDefault="00004ECA">
            <w:pPr>
              <w:pStyle w:val="ConsPlusNormal"/>
              <w:jc w:val="center"/>
            </w:pPr>
            <w:r>
              <w:t>1.1.1.</w:t>
            </w:r>
          </w:p>
        </w:tc>
        <w:tc>
          <w:tcPr>
            <w:tcW w:w="938" w:type="pct"/>
            <w:vMerge w:val="restart"/>
          </w:tcPr>
          <w:p w:rsidR="00004ECA" w:rsidRDefault="00004ECA">
            <w:pPr>
              <w:pStyle w:val="ConsPlusNormal"/>
            </w:pPr>
            <w:r>
              <w:t>Среднее количество поставщиков (подрядчиков, исполнителей), принявших участие в закупках, проводимых Департаментом государственных закупок Свердловской области</w:t>
            </w:r>
          </w:p>
        </w:tc>
        <w:tc>
          <w:tcPr>
            <w:tcW w:w="479" w:type="pct"/>
            <w:vMerge w:val="restart"/>
          </w:tcPr>
          <w:p w:rsidR="00004ECA" w:rsidRDefault="00004ECA">
            <w:pPr>
              <w:pStyle w:val="ConsPlusNormal"/>
              <w:jc w:val="center"/>
            </w:pPr>
            <w:r>
              <w:t>единиц</w:t>
            </w:r>
          </w:p>
        </w:tc>
        <w:tc>
          <w:tcPr>
            <w:tcW w:w="1230" w:type="pct"/>
          </w:tcPr>
          <w:p w:rsidR="00004ECA" w:rsidRDefault="00004ECA">
            <w:pPr>
              <w:pStyle w:val="ConsPlusNormal"/>
            </w:pPr>
            <w:r>
              <w:t>К1 - количество поставщиков (подрядчиков, исполнителей), принявших участие в закупках, проводимых Департаментом государственных закупок Свердловской области</w:t>
            </w:r>
          </w:p>
          <w:p w:rsidR="00004ECA" w:rsidRDefault="00004ECA">
            <w:pPr>
              <w:pStyle w:val="ConsPlusNormal"/>
            </w:pPr>
            <w:r>
              <w:t xml:space="preserve">(источник информации: единая информационная система или до ввода в эксплуатацию указанной </w:t>
            </w:r>
            <w:r>
              <w:lastRenderedPageBreak/>
              <w:t>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tc>
        <w:tc>
          <w:tcPr>
            <w:tcW w:w="1021" w:type="pct"/>
            <w:vMerge w:val="restart"/>
          </w:tcPr>
          <w:p w:rsidR="00004ECA" w:rsidRDefault="00004ECA">
            <w:pPr>
              <w:pStyle w:val="ConsPlusNormal"/>
              <w:jc w:val="center"/>
            </w:pPr>
            <w:r>
              <w:lastRenderedPageBreak/>
              <w:t>П 1.1.1 = К1 / К2 (значение П 1.1.1 округляется до целого числа в соответствии с правилами математического округления)</w:t>
            </w:r>
          </w:p>
        </w:tc>
        <w:tc>
          <w:tcPr>
            <w:tcW w:w="645" w:type="pct"/>
            <w:vMerge w:val="restart"/>
          </w:tcPr>
          <w:p w:rsidR="00004ECA" w:rsidRDefault="00004ECA">
            <w:pPr>
              <w:pStyle w:val="ConsPlusNormal"/>
              <w:jc w:val="center"/>
            </w:pPr>
            <w:r>
              <w:t>П 1.1.1 =&gt; 3</w:t>
            </w:r>
          </w:p>
        </w:tc>
      </w:tr>
      <w:tr w:rsidR="00004ECA" w:rsidTr="00A47850">
        <w:tc>
          <w:tcPr>
            <w:tcW w:w="354" w:type="pct"/>
            <w:vMerge/>
          </w:tcPr>
          <w:p w:rsidR="00004ECA" w:rsidRDefault="00004ECA">
            <w:pPr>
              <w:pStyle w:val="ConsPlusNormal"/>
            </w:pPr>
          </w:p>
        </w:tc>
        <w:tc>
          <w:tcPr>
            <w:tcW w:w="333" w:type="pct"/>
            <w:vMerge/>
          </w:tcPr>
          <w:p w:rsidR="00004ECA" w:rsidRDefault="00004ECA">
            <w:pPr>
              <w:pStyle w:val="ConsPlusNormal"/>
            </w:pPr>
          </w:p>
        </w:tc>
        <w:tc>
          <w:tcPr>
            <w:tcW w:w="938" w:type="pct"/>
            <w:vMerge/>
          </w:tcPr>
          <w:p w:rsidR="00004ECA" w:rsidRDefault="00004ECA">
            <w:pPr>
              <w:pStyle w:val="ConsPlusNormal"/>
            </w:pPr>
          </w:p>
        </w:tc>
        <w:tc>
          <w:tcPr>
            <w:tcW w:w="479" w:type="pct"/>
            <w:vMerge/>
          </w:tcPr>
          <w:p w:rsidR="00004ECA" w:rsidRDefault="00004ECA">
            <w:pPr>
              <w:pStyle w:val="ConsPlusNormal"/>
            </w:pPr>
          </w:p>
        </w:tc>
        <w:tc>
          <w:tcPr>
            <w:tcW w:w="1230" w:type="pct"/>
          </w:tcPr>
          <w:p w:rsidR="00004ECA" w:rsidRDefault="00004ECA">
            <w:pPr>
              <w:pStyle w:val="ConsPlusNormal"/>
            </w:pPr>
            <w:r>
              <w:t>К2 - количество закупок, проведенных Департаментом государственных закупок Свердловской области</w:t>
            </w:r>
          </w:p>
          <w:p w:rsidR="00004ECA" w:rsidRDefault="00004ECA">
            <w:pPr>
              <w:pStyle w:val="ConsPlusNormal"/>
            </w:pPr>
            <w:r>
              <w:t>(источник информации: 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tc>
        <w:tc>
          <w:tcPr>
            <w:tcW w:w="1021" w:type="pct"/>
            <w:vMerge/>
          </w:tcPr>
          <w:p w:rsidR="00004ECA" w:rsidRDefault="00004ECA">
            <w:pPr>
              <w:pStyle w:val="ConsPlusNormal"/>
            </w:pPr>
          </w:p>
        </w:tc>
        <w:tc>
          <w:tcPr>
            <w:tcW w:w="645" w:type="pct"/>
            <w:vMerge/>
          </w:tcPr>
          <w:p w:rsidR="00004ECA" w:rsidRDefault="00004ECA">
            <w:pPr>
              <w:pStyle w:val="ConsPlusNormal"/>
            </w:pPr>
          </w:p>
        </w:tc>
      </w:tr>
      <w:tr w:rsidR="00004ECA" w:rsidTr="00A47850">
        <w:tc>
          <w:tcPr>
            <w:tcW w:w="354" w:type="pct"/>
            <w:vMerge w:val="restart"/>
          </w:tcPr>
          <w:p w:rsidR="00004ECA" w:rsidRDefault="00004ECA">
            <w:pPr>
              <w:pStyle w:val="ConsPlusNormal"/>
              <w:jc w:val="center"/>
            </w:pPr>
            <w:r>
              <w:t>2.</w:t>
            </w:r>
          </w:p>
        </w:tc>
        <w:tc>
          <w:tcPr>
            <w:tcW w:w="333" w:type="pct"/>
            <w:vMerge w:val="restart"/>
          </w:tcPr>
          <w:p w:rsidR="00004ECA" w:rsidRDefault="00004ECA">
            <w:pPr>
              <w:pStyle w:val="ConsPlusNormal"/>
              <w:jc w:val="center"/>
            </w:pPr>
            <w:r>
              <w:t>1.1.2.</w:t>
            </w:r>
          </w:p>
        </w:tc>
        <w:tc>
          <w:tcPr>
            <w:tcW w:w="938" w:type="pct"/>
            <w:vMerge w:val="restart"/>
          </w:tcPr>
          <w:p w:rsidR="00004ECA" w:rsidRDefault="00004ECA">
            <w:pPr>
              <w:pStyle w:val="ConsPlusNormal"/>
            </w:pPr>
            <w:r>
              <w:t>Доля стоимости закупок с единственным участником, признанных несостоявшимися, в общей стоимости закупок, проводимых Департаментом государственных закупок Свердловской области</w:t>
            </w:r>
          </w:p>
        </w:tc>
        <w:tc>
          <w:tcPr>
            <w:tcW w:w="479" w:type="pct"/>
            <w:vMerge w:val="restart"/>
          </w:tcPr>
          <w:p w:rsidR="00004ECA" w:rsidRDefault="00004ECA">
            <w:pPr>
              <w:pStyle w:val="ConsPlusNormal"/>
              <w:jc w:val="center"/>
            </w:pPr>
            <w:r>
              <w:t>процентов</w:t>
            </w:r>
          </w:p>
        </w:tc>
        <w:tc>
          <w:tcPr>
            <w:tcW w:w="1230" w:type="pct"/>
          </w:tcPr>
          <w:p w:rsidR="00004ECA" w:rsidRDefault="00004ECA">
            <w:pPr>
              <w:pStyle w:val="ConsPlusNormal"/>
            </w:pPr>
            <w:r>
              <w:t>К1 - общая начальная (максимальная) цена контрактов по закупкам с единственным участником, признанным несостоявшимися</w:t>
            </w:r>
          </w:p>
          <w:p w:rsidR="00004ECA" w:rsidRDefault="00004ECA">
            <w:pPr>
              <w:pStyle w:val="ConsPlusNormal"/>
            </w:pPr>
            <w:r>
              <w:t xml:space="preserve">(источник информации: 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w:t>
            </w:r>
            <w:r>
              <w:lastRenderedPageBreak/>
              <w:t>на поставки товаров, выполнение работ, оказание услуг)</w:t>
            </w:r>
          </w:p>
        </w:tc>
        <w:tc>
          <w:tcPr>
            <w:tcW w:w="1021" w:type="pct"/>
            <w:vMerge w:val="restart"/>
          </w:tcPr>
          <w:p w:rsidR="00004ECA" w:rsidRDefault="00004ECA">
            <w:pPr>
              <w:pStyle w:val="ConsPlusNormal"/>
              <w:jc w:val="center"/>
            </w:pPr>
            <w:r>
              <w:lastRenderedPageBreak/>
              <w:t>П 1.1.2 = К1 / К2 x 100</w:t>
            </w:r>
          </w:p>
        </w:tc>
        <w:tc>
          <w:tcPr>
            <w:tcW w:w="645" w:type="pct"/>
            <w:vMerge w:val="restart"/>
          </w:tcPr>
          <w:p w:rsidR="00004ECA" w:rsidRDefault="00004ECA">
            <w:pPr>
              <w:pStyle w:val="ConsPlusNormal"/>
              <w:jc w:val="center"/>
            </w:pPr>
            <w:r>
              <w:t>П 1.1.2 &lt;= 40</w:t>
            </w:r>
          </w:p>
        </w:tc>
      </w:tr>
      <w:tr w:rsidR="00004ECA" w:rsidTr="00A47850">
        <w:tc>
          <w:tcPr>
            <w:tcW w:w="354" w:type="pct"/>
            <w:vMerge/>
          </w:tcPr>
          <w:p w:rsidR="00004ECA" w:rsidRDefault="00004ECA">
            <w:pPr>
              <w:pStyle w:val="ConsPlusNormal"/>
            </w:pPr>
          </w:p>
        </w:tc>
        <w:tc>
          <w:tcPr>
            <w:tcW w:w="333" w:type="pct"/>
            <w:vMerge/>
          </w:tcPr>
          <w:p w:rsidR="00004ECA" w:rsidRDefault="00004ECA">
            <w:pPr>
              <w:pStyle w:val="ConsPlusNormal"/>
            </w:pPr>
          </w:p>
        </w:tc>
        <w:tc>
          <w:tcPr>
            <w:tcW w:w="938" w:type="pct"/>
            <w:vMerge/>
          </w:tcPr>
          <w:p w:rsidR="00004ECA" w:rsidRDefault="00004ECA">
            <w:pPr>
              <w:pStyle w:val="ConsPlusNormal"/>
            </w:pPr>
          </w:p>
        </w:tc>
        <w:tc>
          <w:tcPr>
            <w:tcW w:w="479" w:type="pct"/>
            <w:vMerge/>
          </w:tcPr>
          <w:p w:rsidR="00004ECA" w:rsidRDefault="00004ECA">
            <w:pPr>
              <w:pStyle w:val="ConsPlusNormal"/>
            </w:pPr>
          </w:p>
        </w:tc>
        <w:tc>
          <w:tcPr>
            <w:tcW w:w="1230" w:type="pct"/>
          </w:tcPr>
          <w:p w:rsidR="00004ECA" w:rsidRDefault="00004ECA">
            <w:pPr>
              <w:pStyle w:val="ConsPlusNormal"/>
            </w:pPr>
            <w:r>
              <w:t>К2 - общая начальная (максимальная) цена контрактов по закупкам, которые по результатам процедур привели к заключению контракта</w:t>
            </w:r>
          </w:p>
          <w:p w:rsidR="00004ECA" w:rsidRDefault="00004ECA">
            <w:pPr>
              <w:pStyle w:val="ConsPlusNormal"/>
            </w:pPr>
            <w:r>
              <w:t>(источник информации: 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tc>
        <w:tc>
          <w:tcPr>
            <w:tcW w:w="1021" w:type="pct"/>
            <w:vMerge/>
          </w:tcPr>
          <w:p w:rsidR="00004ECA" w:rsidRDefault="00004ECA">
            <w:pPr>
              <w:pStyle w:val="ConsPlusNormal"/>
            </w:pPr>
          </w:p>
        </w:tc>
        <w:tc>
          <w:tcPr>
            <w:tcW w:w="645" w:type="pct"/>
            <w:vMerge/>
          </w:tcPr>
          <w:p w:rsidR="00004ECA" w:rsidRDefault="00004ECA">
            <w:pPr>
              <w:pStyle w:val="ConsPlusNormal"/>
            </w:pPr>
          </w:p>
        </w:tc>
      </w:tr>
      <w:tr w:rsidR="00004ECA" w:rsidTr="00A47850">
        <w:tc>
          <w:tcPr>
            <w:tcW w:w="354" w:type="pct"/>
          </w:tcPr>
          <w:p w:rsidR="00004ECA" w:rsidRDefault="00004ECA">
            <w:pPr>
              <w:pStyle w:val="ConsPlusNormal"/>
              <w:jc w:val="center"/>
            </w:pPr>
            <w:r>
              <w:t>2-1.</w:t>
            </w:r>
          </w:p>
        </w:tc>
        <w:tc>
          <w:tcPr>
            <w:tcW w:w="333" w:type="pct"/>
          </w:tcPr>
          <w:p w:rsidR="00004ECA" w:rsidRDefault="00004ECA">
            <w:pPr>
              <w:pStyle w:val="ConsPlusNormal"/>
              <w:jc w:val="center"/>
            </w:pPr>
            <w:r>
              <w:t>1.1.3.</w:t>
            </w:r>
          </w:p>
        </w:tc>
        <w:tc>
          <w:tcPr>
            <w:tcW w:w="938" w:type="pct"/>
          </w:tcPr>
          <w:p w:rsidR="00004ECA" w:rsidRDefault="00004ECA">
            <w:pPr>
              <w:pStyle w:val="ConsPlusNormal"/>
            </w:pPr>
            <w:r>
              <w:t>Объем просроченной кредиторской задолженности по обязательствам областного бюджета</w:t>
            </w:r>
          </w:p>
        </w:tc>
        <w:tc>
          <w:tcPr>
            <w:tcW w:w="479" w:type="pct"/>
          </w:tcPr>
          <w:p w:rsidR="00004ECA" w:rsidRDefault="00004ECA">
            <w:pPr>
              <w:pStyle w:val="ConsPlusNormal"/>
              <w:jc w:val="center"/>
            </w:pPr>
            <w:r>
              <w:t>тыс. рублей</w:t>
            </w:r>
          </w:p>
        </w:tc>
        <w:tc>
          <w:tcPr>
            <w:tcW w:w="1230" w:type="pct"/>
          </w:tcPr>
          <w:p w:rsidR="00004ECA" w:rsidRDefault="00004ECA">
            <w:pPr>
              <w:pStyle w:val="ConsPlusNormal"/>
            </w:pPr>
            <w:r>
              <w:t>значение показателя определяется по данным бухгалтерского учета и отчетности Департамента государственных закупок Свердловской области - получателя бюджетных средств в объеме фактической просроченной кредиторской задолженности.</w:t>
            </w:r>
          </w:p>
          <w:p w:rsidR="00004ECA" w:rsidRDefault="00004ECA">
            <w:pPr>
              <w:pStyle w:val="ConsPlusNormal"/>
            </w:pPr>
            <w:r>
              <w:t>Источник информации - Справочная таблица к отчету об исполнении консолидированного бюджета субъекта Российской Федерации (форма N 0503387)</w:t>
            </w:r>
          </w:p>
        </w:tc>
        <w:tc>
          <w:tcPr>
            <w:tcW w:w="1021" w:type="pct"/>
          </w:tcPr>
          <w:p w:rsidR="00004ECA" w:rsidRDefault="00004ECA">
            <w:pPr>
              <w:pStyle w:val="ConsPlusNormal"/>
              <w:jc w:val="center"/>
            </w:pPr>
            <w:r>
              <w:t>-</w:t>
            </w:r>
          </w:p>
        </w:tc>
        <w:tc>
          <w:tcPr>
            <w:tcW w:w="645" w:type="pct"/>
          </w:tcPr>
          <w:p w:rsidR="00004ECA" w:rsidRDefault="00004ECA">
            <w:pPr>
              <w:pStyle w:val="ConsPlusNormal"/>
              <w:jc w:val="center"/>
            </w:pPr>
            <w:r>
              <w:t>-</w:t>
            </w:r>
          </w:p>
        </w:tc>
      </w:tr>
      <w:tr w:rsidR="00004ECA" w:rsidTr="00A47850">
        <w:tc>
          <w:tcPr>
            <w:tcW w:w="354" w:type="pct"/>
          </w:tcPr>
          <w:p w:rsidR="00004ECA" w:rsidRDefault="00004ECA">
            <w:pPr>
              <w:pStyle w:val="ConsPlusNormal"/>
              <w:jc w:val="center"/>
            </w:pPr>
            <w:r>
              <w:t>3.</w:t>
            </w:r>
          </w:p>
        </w:tc>
        <w:tc>
          <w:tcPr>
            <w:tcW w:w="333" w:type="pct"/>
          </w:tcPr>
          <w:p w:rsidR="00004ECA" w:rsidRDefault="00004ECA">
            <w:pPr>
              <w:pStyle w:val="ConsPlusNormal"/>
              <w:jc w:val="center"/>
            </w:pPr>
            <w:r>
              <w:t>1.2.1.</w:t>
            </w:r>
          </w:p>
        </w:tc>
        <w:tc>
          <w:tcPr>
            <w:tcW w:w="938" w:type="pct"/>
          </w:tcPr>
          <w:p w:rsidR="00004ECA" w:rsidRDefault="00004ECA">
            <w:pPr>
              <w:pStyle w:val="ConsPlusNormal"/>
            </w:pPr>
            <w:r>
              <w:t>Количество проведенных совместных конкурсов и аукционов для нужд заказчиков Свердловской области</w:t>
            </w:r>
          </w:p>
        </w:tc>
        <w:tc>
          <w:tcPr>
            <w:tcW w:w="479" w:type="pct"/>
          </w:tcPr>
          <w:p w:rsidR="00004ECA" w:rsidRDefault="00004ECA">
            <w:pPr>
              <w:pStyle w:val="ConsPlusNormal"/>
              <w:jc w:val="center"/>
            </w:pPr>
            <w:r>
              <w:t>единиц</w:t>
            </w:r>
          </w:p>
        </w:tc>
        <w:tc>
          <w:tcPr>
            <w:tcW w:w="1230" w:type="pct"/>
          </w:tcPr>
          <w:p w:rsidR="00004ECA" w:rsidRDefault="00004ECA">
            <w:pPr>
              <w:pStyle w:val="ConsPlusNormal"/>
            </w:pPr>
            <w:r>
              <w:t>К1 - количество проведенных совместных конкурсов и аукционов для нужд заказчиков Свердловской области</w:t>
            </w:r>
          </w:p>
          <w:p w:rsidR="00004ECA" w:rsidRDefault="00004ECA">
            <w:pPr>
              <w:pStyle w:val="ConsPlusNormal"/>
            </w:pPr>
            <w:r>
              <w:t xml:space="preserve">(источник информации: единая </w:t>
            </w:r>
            <w:r>
              <w:lastRenderedPageBreak/>
              <w:t>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tc>
        <w:tc>
          <w:tcPr>
            <w:tcW w:w="1021" w:type="pct"/>
          </w:tcPr>
          <w:p w:rsidR="00004ECA" w:rsidRDefault="00004ECA">
            <w:pPr>
              <w:pStyle w:val="ConsPlusNormal"/>
              <w:jc w:val="center"/>
            </w:pPr>
            <w:r>
              <w:lastRenderedPageBreak/>
              <w:t>П 1.2.1 = К1 =&gt; 7</w:t>
            </w:r>
          </w:p>
        </w:tc>
        <w:tc>
          <w:tcPr>
            <w:tcW w:w="645" w:type="pct"/>
          </w:tcPr>
          <w:p w:rsidR="00004ECA" w:rsidRDefault="00004ECA">
            <w:pPr>
              <w:pStyle w:val="ConsPlusNormal"/>
              <w:jc w:val="center"/>
            </w:pPr>
            <w:r>
              <w:t>П 1.2.1 =&gt; 7</w:t>
            </w:r>
          </w:p>
        </w:tc>
      </w:tr>
      <w:tr w:rsidR="00004ECA" w:rsidTr="00A47850">
        <w:tc>
          <w:tcPr>
            <w:tcW w:w="354" w:type="pct"/>
            <w:vMerge w:val="restart"/>
          </w:tcPr>
          <w:p w:rsidR="00004ECA" w:rsidRDefault="00004ECA">
            <w:pPr>
              <w:pStyle w:val="ConsPlusNormal"/>
              <w:jc w:val="center"/>
            </w:pPr>
            <w:r>
              <w:t>4.</w:t>
            </w:r>
          </w:p>
        </w:tc>
        <w:tc>
          <w:tcPr>
            <w:tcW w:w="333" w:type="pct"/>
            <w:vMerge w:val="restart"/>
          </w:tcPr>
          <w:p w:rsidR="00004ECA" w:rsidRDefault="00004ECA">
            <w:pPr>
              <w:pStyle w:val="ConsPlusNormal"/>
              <w:jc w:val="center"/>
            </w:pPr>
            <w:r>
              <w:t>2.1.1.</w:t>
            </w:r>
          </w:p>
        </w:tc>
        <w:tc>
          <w:tcPr>
            <w:tcW w:w="938" w:type="pct"/>
            <w:vMerge w:val="restart"/>
          </w:tcPr>
          <w:p w:rsidR="00004ECA" w:rsidRDefault="00004ECA">
            <w:pPr>
              <w:pStyle w:val="ConsPlusNormal"/>
            </w:pPr>
            <w:r>
              <w:t>Доля государственных заказчиков Свердловской области, использующих функционал сайта Свердловской области в информационно-телекоммуникационной сети "Интернет" "Закупки продукции для нужд Свердловской области"</w:t>
            </w:r>
          </w:p>
        </w:tc>
        <w:tc>
          <w:tcPr>
            <w:tcW w:w="479" w:type="pct"/>
            <w:vMerge w:val="restart"/>
          </w:tcPr>
          <w:p w:rsidR="00004ECA" w:rsidRDefault="00004ECA">
            <w:pPr>
              <w:pStyle w:val="ConsPlusNormal"/>
              <w:jc w:val="center"/>
            </w:pPr>
            <w:r>
              <w:t>процентов</w:t>
            </w:r>
          </w:p>
        </w:tc>
        <w:tc>
          <w:tcPr>
            <w:tcW w:w="1230" w:type="pct"/>
          </w:tcPr>
          <w:p w:rsidR="00004ECA" w:rsidRDefault="00004ECA">
            <w:pPr>
              <w:pStyle w:val="ConsPlusNormal"/>
            </w:pPr>
            <w:r>
              <w:t>К1 - количество государственных заказчиков Свердловской области, зарегистрированных на сайте Свердловской области в информационно-телекоммуникационной сети "Интернет" "Закупки продукции для нужд Свердловской области"</w:t>
            </w:r>
          </w:p>
          <w:p w:rsidR="00004ECA" w:rsidRDefault="00004ECA">
            <w:pPr>
              <w:pStyle w:val="ConsPlusNormal"/>
            </w:pPr>
            <w:r>
              <w:t>(источник информации: сайт Свердловской области в информационно-телекоммуникационной сети "Интернет" "Закупки продукции для нужд Свердловской области")</w:t>
            </w:r>
          </w:p>
        </w:tc>
        <w:tc>
          <w:tcPr>
            <w:tcW w:w="1021" w:type="pct"/>
            <w:vMerge w:val="restart"/>
          </w:tcPr>
          <w:p w:rsidR="00004ECA" w:rsidRDefault="00004ECA">
            <w:pPr>
              <w:pStyle w:val="ConsPlusNormal"/>
              <w:jc w:val="center"/>
            </w:pPr>
            <w:r>
              <w:t>П 2.1.1 = К1 / К2 x 100</w:t>
            </w:r>
          </w:p>
        </w:tc>
        <w:tc>
          <w:tcPr>
            <w:tcW w:w="645" w:type="pct"/>
            <w:vMerge w:val="restart"/>
          </w:tcPr>
          <w:p w:rsidR="00004ECA" w:rsidRDefault="00004ECA">
            <w:pPr>
              <w:pStyle w:val="ConsPlusNormal"/>
              <w:jc w:val="center"/>
            </w:pPr>
            <w:r>
              <w:t>П 2.1.1 =&gt; 35</w:t>
            </w:r>
          </w:p>
        </w:tc>
      </w:tr>
      <w:tr w:rsidR="00004ECA" w:rsidTr="00A47850">
        <w:tc>
          <w:tcPr>
            <w:tcW w:w="354" w:type="pct"/>
            <w:vMerge/>
          </w:tcPr>
          <w:p w:rsidR="00004ECA" w:rsidRDefault="00004ECA">
            <w:pPr>
              <w:pStyle w:val="ConsPlusNormal"/>
            </w:pPr>
          </w:p>
        </w:tc>
        <w:tc>
          <w:tcPr>
            <w:tcW w:w="333" w:type="pct"/>
            <w:vMerge/>
          </w:tcPr>
          <w:p w:rsidR="00004ECA" w:rsidRDefault="00004ECA">
            <w:pPr>
              <w:pStyle w:val="ConsPlusNormal"/>
            </w:pPr>
          </w:p>
        </w:tc>
        <w:tc>
          <w:tcPr>
            <w:tcW w:w="938" w:type="pct"/>
            <w:vMerge/>
          </w:tcPr>
          <w:p w:rsidR="00004ECA" w:rsidRDefault="00004ECA">
            <w:pPr>
              <w:pStyle w:val="ConsPlusNormal"/>
            </w:pPr>
          </w:p>
        </w:tc>
        <w:tc>
          <w:tcPr>
            <w:tcW w:w="479" w:type="pct"/>
            <w:vMerge/>
          </w:tcPr>
          <w:p w:rsidR="00004ECA" w:rsidRDefault="00004ECA">
            <w:pPr>
              <w:pStyle w:val="ConsPlusNormal"/>
            </w:pPr>
          </w:p>
        </w:tc>
        <w:tc>
          <w:tcPr>
            <w:tcW w:w="1230" w:type="pct"/>
          </w:tcPr>
          <w:p w:rsidR="00004ECA" w:rsidRDefault="00004ECA">
            <w:pPr>
              <w:pStyle w:val="ConsPlusNormal"/>
            </w:pPr>
            <w:r>
              <w:t>К2 - общее количество государственных заказчиков Свердловской области</w:t>
            </w:r>
          </w:p>
          <w:p w:rsidR="00004ECA" w:rsidRDefault="00004ECA">
            <w:pPr>
              <w:pStyle w:val="ConsPlusNormal"/>
            </w:pPr>
            <w:r>
              <w:t xml:space="preserve">(источник информации: 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w:t>
            </w:r>
            <w:r>
              <w:lastRenderedPageBreak/>
              <w:t>работ, оказание услуг)</w:t>
            </w:r>
          </w:p>
        </w:tc>
        <w:tc>
          <w:tcPr>
            <w:tcW w:w="1021" w:type="pct"/>
            <w:vMerge/>
          </w:tcPr>
          <w:p w:rsidR="00004ECA" w:rsidRDefault="00004ECA">
            <w:pPr>
              <w:pStyle w:val="ConsPlusNormal"/>
            </w:pPr>
          </w:p>
        </w:tc>
        <w:tc>
          <w:tcPr>
            <w:tcW w:w="645" w:type="pct"/>
            <w:vMerge/>
          </w:tcPr>
          <w:p w:rsidR="00004ECA" w:rsidRDefault="00004ECA">
            <w:pPr>
              <w:pStyle w:val="ConsPlusNormal"/>
            </w:pPr>
          </w:p>
        </w:tc>
      </w:tr>
      <w:tr w:rsidR="00004ECA" w:rsidTr="00A47850">
        <w:tc>
          <w:tcPr>
            <w:tcW w:w="354" w:type="pct"/>
            <w:vMerge w:val="restart"/>
          </w:tcPr>
          <w:p w:rsidR="00004ECA" w:rsidRDefault="00004ECA">
            <w:pPr>
              <w:pStyle w:val="ConsPlusNormal"/>
              <w:jc w:val="center"/>
            </w:pPr>
            <w:r>
              <w:t>5.</w:t>
            </w:r>
          </w:p>
        </w:tc>
        <w:tc>
          <w:tcPr>
            <w:tcW w:w="333" w:type="pct"/>
            <w:vMerge w:val="restart"/>
          </w:tcPr>
          <w:p w:rsidR="00004ECA" w:rsidRDefault="00004ECA">
            <w:pPr>
              <w:pStyle w:val="ConsPlusNormal"/>
              <w:jc w:val="center"/>
            </w:pPr>
            <w:r>
              <w:t>2.1.2.</w:t>
            </w:r>
          </w:p>
        </w:tc>
        <w:tc>
          <w:tcPr>
            <w:tcW w:w="938" w:type="pct"/>
            <w:vMerge w:val="restart"/>
          </w:tcPr>
          <w:p w:rsidR="00004ECA" w:rsidRDefault="00004ECA">
            <w:pPr>
              <w:pStyle w:val="ConsPlusNormal"/>
            </w:pPr>
            <w:r>
              <w:t>Доля государственных заказчиков Свердловской области, использующих региональную информационную систему в сфере закупок, интегрированную с единой информационной системой</w:t>
            </w:r>
          </w:p>
        </w:tc>
        <w:tc>
          <w:tcPr>
            <w:tcW w:w="479" w:type="pct"/>
            <w:vMerge w:val="restart"/>
          </w:tcPr>
          <w:p w:rsidR="00004ECA" w:rsidRDefault="00004ECA">
            <w:pPr>
              <w:pStyle w:val="ConsPlusNormal"/>
              <w:jc w:val="center"/>
            </w:pPr>
            <w:r>
              <w:t>процентов</w:t>
            </w:r>
          </w:p>
        </w:tc>
        <w:tc>
          <w:tcPr>
            <w:tcW w:w="1230" w:type="pct"/>
          </w:tcPr>
          <w:p w:rsidR="00004ECA" w:rsidRDefault="00004ECA">
            <w:pPr>
              <w:pStyle w:val="ConsPlusNormal"/>
            </w:pPr>
            <w:r>
              <w:t>К1 - количество государственных заказчиков Свердловской области, зарегистрированных в региональной информационной системе в сфере закупок</w:t>
            </w:r>
          </w:p>
          <w:p w:rsidR="00004ECA" w:rsidRDefault="00004ECA">
            <w:pPr>
              <w:pStyle w:val="ConsPlusNormal"/>
            </w:pPr>
            <w:r>
              <w:t>(источник информации: региональная информационная система в сфере закупок)</w:t>
            </w:r>
          </w:p>
        </w:tc>
        <w:tc>
          <w:tcPr>
            <w:tcW w:w="1021" w:type="pct"/>
            <w:vMerge w:val="restart"/>
          </w:tcPr>
          <w:p w:rsidR="00004ECA" w:rsidRDefault="00004ECA">
            <w:pPr>
              <w:pStyle w:val="ConsPlusNormal"/>
              <w:jc w:val="center"/>
            </w:pPr>
            <w:r>
              <w:t>П 2.1.2 = К1 / К2 x 100</w:t>
            </w:r>
          </w:p>
        </w:tc>
        <w:tc>
          <w:tcPr>
            <w:tcW w:w="645" w:type="pct"/>
            <w:vMerge w:val="restart"/>
          </w:tcPr>
          <w:p w:rsidR="00004ECA" w:rsidRDefault="00004ECA">
            <w:pPr>
              <w:pStyle w:val="ConsPlusNormal"/>
              <w:jc w:val="center"/>
            </w:pPr>
            <w:r>
              <w:t>П 2.1.2 =&gt; 55</w:t>
            </w:r>
          </w:p>
        </w:tc>
      </w:tr>
      <w:tr w:rsidR="00004ECA" w:rsidTr="00A47850">
        <w:tc>
          <w:tcPr>
            <w:tcW w:w="354" w:type="pct"/>
            <w:vMerge/>
          </w:tcPr>
          <w:p w:rsidR="00004ECA" w:rsidRDefault="00004ECA">
            <w:pPr>
              <w:pStyle w:val="ConsPlusNormal"/>
            </w:pPr>
          </w:p>
        </w:tc>
        <w:tc>
          <w:tcPr>
            <w:tcW w:w="333" w:type="pct"/>
            <w:vMerge/>
          </w:tcPr>
          <w:p w:rsidR="00004ECA" w:rsidRDefault="00004ECA">
            <w:pPr>
              <w:pStyle w:val="ConsPlusNormal"/>
            </w:pPr>
          </w:p>
        </w:tc>
        <w:tc>
          <w:tcPr>
            <w:tcW w:w="938" w:type="pct"/>
            <w:vMerge/>
          </w:tcPr>
          <w:p w:rsidR="00004ECA" w:rsidRDefault="00004ECA">
            <w:pPr>
              <w:pStyle w:val="ConsPlusNormal"/>
            </w:pPr>
          </w:p>
        </w:tc>
        <w:tc>
          <w:tcPr>
            <w:tcW w:w="479" w:type="pct"/>
            <w:vMerge/>
          </w:tcPr>
          <w:p w:rsidR="00004ECA" w:rsidRDefault="00004ECA">
            <w:pPr>
              <w:pStyle w:val="ConsPlusNormal"/>
            </w:pPr>
          </w:p>
        </w:tc>
        <w:tc>
          <w:tcPr>
            <w:tcW w:w="1230" w:type="pct"/>
          </w:tcPr>
          <w:p w:rsidR="00004ECA" w:rsidRDefault="00004ECA">
            <w:pPr>
              <w:pStyle w:val="ConsPlusNormal"/>
            </w:pPr>
            <w:r>
              <w:t>К2 - общее количество заказчиков Свердловской области</w:t>
            </w:r>
          </w:p>
          <w:p w:rsidR="00004ECA" w:rsidRDefault="00004ECA">
            <w:pPr>
              <w:pStyle w:val="ConsPlusNormal"/>
            </w:pPr>
            <w:r>
              <w:t>(источник информации: единая информационная система в сфере закупок)</w:t>
            </w:r>
          </w:p>
        </w:tc>
        <w:tc>
          <w:tcPr>
            <w:tcW w:w="1021" w:type="pct"/>
            <w:vMerge/>
          </w:tcPr>
          <w:p w:rsidR="00004ECA" w:rsidRDefault="00004ECA">
            <w:pPr>
              <w:pStyle w:val="ConsPlusNormal"/>
            </w:pPr>
          </w:p>
        </w:tc>
        <w:tc>
          <w:tcPr>
            <w:tcW w:w="645" w:type="pct"/>
            <w:vMerge/>
          </w:tcPr>
          <w:p w:rsidR="00004ECA" w:rsidRDefault="00004ECA">
            <w:pPr>
              <w:pStyle w:val="ConsPlusNormal"/>
            </w:pPr>
          </w:p>
        </w:tc>
      </w:tr>
      <w:tr w:rsidR="00004ECA" w:rsidTr="00A47850">
        <w:tc>
          <w:tcPr>
            <w:tcW w:w="354" w:type="pct"/>
            <w:tcBorders>
              <w:bottom w:val="nil"/>
            </w:tcBorders>
          </w:tcPr>
          <w:p w:rsidR="00004ECA" w:rsidRDefault="00004ECA">
            <w:pPr>
              <w:pStyle w:val="ConsPlusNormal"/>
              <w:jc w:val="center"/>
            </w:pPr>
            <w:r>
              <w:t>6.</w:t>
            </w:r>
          </w:p>
        </w:tc>
        <w:tc>
          <w:tcPr>
            <w:tcW w:w="333" w:type="pct"/>
            <w:tcBorders>
              <w:bottom w:val="nil"/>
            </w:tcBorders>
          </w:tcPr>
          <w:p w:rsidR="00004ECA" w:rsidRDefault="00004ECA">
            <w:pPr>
              <w:pStyle w:val="ConsPlusNormal"/>
              <w:jc w:val="center"/>
            </w:pPr>
            <w:r>
              <w:t>2.2.1.</w:t>
            </w:r>
          </w:p>
        </w:tc>
        <w:tc>
          <w:tcPr>
            <w:tcW w:w="938" w:type="pct"/>
            <w:tcBorders>
              <w:bottom w:val="nil"/>
            </w:tcBorders>
          </w:tcPr>
          <w:p w:rsidR="00004ECA" w:rsidRDefault="00004ECA">
            <w:pPr>
              <w:pStyle w:val="ConsPlusNormal"/>
            </w:pPr>
            <w:r>
              <w:t>Доля обоснованных жалоб в общем объеме закупок, в отношении которых Департаментом государственных закупок Свердловской области была проведена проверка заявок заказчиков Свердловской области на предмет соответствия требованиям законодательства в сфере закупок товаров, работ, услуг</w:t>
            </w:r>
          </w:p>
        </w:tc>
        <w:tc>
          <w:tcPr>
            <w:tcW w:w="479" w:type="pct"/>
            <w:tcBorders>
              <w:bottom w:val="nil"/>
            </w:tcBorders>
          </w:tcPr>
          <w:p w:rsidR="00004ECA" w:rsidRDefault="00004ECA">
            <w:pPr>
              <w:pStyle w:val="ConsPlusNormal"/>
              <w:jc w:val="center"/>
            </w:pPr>
            <w:r>
              <w:t>процентов</w:t>
            </w:r>
          </w:p>
        </w:tc>
        <w:tc>
          <w:tcPr>
            <w:tcW w:w="1230" w:type="pct"/>
          </w:tcPr>
          <w:p w:rsidR="00004ECA" w:rsidRDefault="00004ECA">
            <w:pPr>
              <w:pStyle w:val="ConsPlusNormal"/>
            </w:pPr>
            <w:r>
              <w:t>К1 - количество обоснованных жалоб по закупкам, в отношении которых Департаментом государственных закупок Свердловской области была проведена проверка заявок на предмет соответствия требованиям законодательства в сфере закупок товаров, работ, услуг</w:t>
            </w:r>
          </w:p>
          <w:p w:rsidR="00004ECA" w:rsidRDefault="00004ECA">
            <w:pPr>
              <w:pStyle w:val="ConsPlusNormal"/>
            </w:pPr>
            <w:r>
              <w:t>(источник информации: 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tc>
        <w:tc>
          <w:tcPr>
            <w:tcW w:w="1021" w:type="pct"/>
            <w:tcBorders>
              <w:bottom w:val="nil"/>
            </w:tcBorders>
          </w:tcPr>
          <w:p w:rsidR="00004ECA" w:rsidRDefault="00004ECA">
            <w:pPr>
              <w:pStyle w:val="ConsPlusNormal"/>
              <w:jc w:val="center"/>
            </w:pPr>
            <w:r>
              <w:t>П 2.2.1 = К1 / К2 x 100</w:t>
            </w:r>
          </w:p>
        </w:tc>
        <w:tc>
          <w:tcPr>
            <w:tcW w:w="645" w:type="pct"/>
            <w:tcBorders>
              <w:bottom w:val="nil"/>
            </w:tcBorders>
          </w:tcPr>
          <w:p w:rsidR="00004ECA" w:rsidRDefault="00004ECA">
            <w:pPr>
              <w:pStyle w:val="ConsPlusNormal"/>
              <w:jc w:val="center"/>
            </w:pPr>
            <w:r>
              <w:t>П 2.2.1 &lt;= 5</w:t>
            </w:r>
          </w:p>
        </w:tc>
      </w:tr>
      <w:tr w:rsidR="00004ECA" w:rsidTr="00A47850">
        <w:tc>
          <w:tcPr>
            <w:tcW w:w="354" w:type="pct"/>
            <w:tcBorders>
              <w:top w:val="nil"/>
            </w:tcBorders>
          </w:tcPr>
          <w:p w:rsidR="00004ECA" w:rsidRDefault="00004ECA">
            <w:pPr>
              <w:pStyle w:val="ConsPlusNormal"/>
            </w:pPr>
          </w:p>
        </w:tc>
        <w:tc>
          <w:tcPr>
            <w:tcW w:w="333" w:type="pct"/>
            <w:tcBorders>
              <w:top w:val="nil"/>
            </w:tcBorders>
          </w:tcPr>
          <w:p w:rsidR="00004ECA" w:rsidRDefault="00004ECA">
            <w:pPr>
              <w:pStyle w:val="ConsPlusNormal"/>
            </w:pPr>
          </w:p>
        </w:tc>
        <w:tc>
          <w:tcPr>
            <w:tcW w:w="938" w:type="pct"/>
            <w:tcBorders>
              <w:top w:val="nil"/>
            </w:tcBorders>
          </w:tcPr>
          <w:p w:rsidR="00004ECA" w:rsidRDefault="00004ECA">
            <w:pPr>
              <w:pStyle w:val="ConsPlusNormal"/>
            </w:pPr>
          </w:p>
        </w:tc>
        <w:tc>
          <w:tcPr>
            <w:tcW w:w="479" w:type="pct"/>
            <w:tcBorders>
              <w:top w:val="nil"/>
            </w:tcBorders>
          </w:tcPr>
          <w:p w:rsidR="00004ECA" w:rsidRDefault="00004ECA">
            <w:pPr>
              <w:pStyle w:val="ConsPlusNormal"/>
            </w:pPr>
          </w:p>
        </w:tc>
        <w:tc>
          <w:tcPr>
            <w:tcW w:w="1230" w:type="pct"/>
          </w:tcPr>
          <w:p w:rsidR="00004ECA" w:rsidRDefault="00004ECA">
            <w:pPr>
              <w:pStyle w:val="ConsPlusNormal"/>
            </w:pPr>
            <w:r>
              <w:t xml:space="preserve">К2 - количество закупок в учетный </w:t>
            </w:r>
            <w:r>
              <w:lastRenderedPageBreak/>
              <w:t>период, в отношении которых Департаментом государственных закупок Свердловской области была проведена проверка заявок заказчиков Свердловской области на предмет соответствия требованиям законодательства в сфере закупок товаров, работ, услуг</w:t>
            </w:r>
          </w:p>
          <w:p w:rsidR="00004ECA" w:rsidRDefault="00004ECA">
            <w:pPr>
              <w:pStyle w:val="ConsPlusNormal"/>
            </w:pPr>
            <w:r>
              <w:t>(источник информации: сайт Свердловской области в информационно-телекоммуникационной сети "Интернет" "Закупки продукции для нужд Свердловской области"; региональная информационная система в сфере закупок)</w:t>
            </w:r>
          </w:p>
        </w:tc>
        <w:tc>
          <w:tcPr>
            <w:tcW w:w="1021" w:type="pct"/>
            <w:tcBorders>
              <w:top w:val="nil"/>
            </w:tcBorders>
          </w:tcPr>
          <w:p w:rsidR="00004ECA" w:rsidRDefault="00004ECA">
            <w:pPr>
              <w:pStyle w:val="ConsPlusNormal"/>
            </w:pPr>
          </w:p>
        </w:tc>
        <w:tc>
          <w:tcPr>
            <w:tcW w:w="645" w:type="pct"/>
            <w:tcBorders>
              <w:top w:val="nil"/>
            </w:tcBorders>
          </w:tcPr>
          <w:p w:rsidR="00004ECA" w:rsidRDefault="00004ECA">
            <w:pPr>
              <w:pStyle w:val="ConsPlusNormal"/>
            </w:pPr>
          </w:p>
        </w:tc>
      </w:tr>
      <w:tr w:rsidR="00004ECA" w:rsidTr="00A47850">
        <w:tc>
          <w:tcPr>
            <w:tcW w:w="354" w:type="pct"/>
          </w:tcPr>
          <w:p w:rsidR="00004ECA" w:rsidRDefault="00004ECA">
            <w:pPr>
              <w:pStyle w:val="ConsPlusNormal"/>
              <w:jc w:val="center"/>
            </w:pPr>
            <w:r>
              <w:t>6-1.</w:t>
            </w:r>
          </w:p>
        </w:tc>
        <w:tc>
          <w:tcPr>
            <w:tcW w:w="333" w:type="pct"/>
          </w:tcPr>
          <w:p w:rsidR="00004ECA" w:rsidRDefault="00004ECA">
            <w:pPr>
              <w:pStyle w:val="ConsPlusNormal"/>
              <w:jc w:val="center"/>
            </w:pPr>
            <w:r>
              <w:t>2.2.2.</w:t>
            </w:r>
          </w:p>
        </w:tc>
        <w:tc>
          <w:tcPr>
            <w:tcW w:w="938" w:type="pct"/>
          </w:tcPr>
          <w:p w:rsidR="00004ECA" w:rsidRDefault="00004ECA">
            <w:pPr>
              <w:pStyle w:val="ConsPlusNormal"/>
            </w:pPr>
            <w:r>
              <w:t>Количество разработанных методических рекомендаций, информационных писем, типовых форм документов для заказчиков Свердловской области</w:t>
            </w:r>
          </w:p>
        </w:tc>
        <w:tc>
          <w:tcPr>
            <w:tcW w:w="479" w:type="pct"/>
          </w:tcPr>
          <w:p w:rsidR="00004ECA" w:rsidRDefault="00004ECA">
            <w:pPr>
              <w:pStyle w:val="ConsPlusNormal"/>
              <w:jc w:val="center"/>
            </w:pPr>
            <w:r>
              <w:t>единиц</w:t>
            </w:r>
          </w:p>
        </w:tc>
        <w:tc>
          <w:tcPr>
            <w:tcW w:w="1230" w:type="pct"/>
          </w:tcPr>
          <w:p w:rsidR="00004ECA" w:rsidRDefault="00004ECA">
            <w:pPr>
              <w:pStyle w:val="ConsPlusNormal"/>
            </w:pPr>
            <w:r>
              <w:t>К1 - количество разработанных методических рекомендаций, информационных писем, типовых форм документов для заказчиков Свердловской области</w:t>
            </w:r>
          </w:p>
          <w:p w:rsidR="00004ECA" w:rsidRDefault="00004ECA">
            <w:pPr>
              <w:pStyle w:val="ConsPlusNormal"/>
            </w:pPr>
            <w:r>
              <w:t>(источник информации: региональная информационная система в сфере закупок)</w:t>
            </w:r>
          </w:p>
        </w:tc>
        <w:tc>
          <w:tcPr>
            <w:tcW w:w="1021" w:type="pct"/>
          </w:tcPr>
          <w:p w:rsidR="00004ECA" w:rsidRDefault="00004ECA">
            <w:pPr>
              <w:pStyle w:val="ConsPlusNormal"/>
              <w:jc w:val="center"/>
            </w:pPr>
            <w:r>
              <w:t>П 2.2.2 = К1 =&gt; 19</w:t>
            </w:r>
          </w:p>
        </w:tc>
        <w:tc>
          <w:tcPr>
            <w:tcW w:w="645" w:type="pct"/>
          </w:tcPr>
          <w:p w:rsidR="00004ECA" w:rsidRDefault="00004ECA">
            <w:pPr>
              <w:pStyle w:val="ConsPlusNormal"/>
              <w:jc w:val="center"/>
            </w:pPr>
            <w:r>
              <w:t>П 2.2.2 =&gt; 19</w:t>
            </w:r>
          </w:p>
        </w:tc>
      </w:tr>
      <w:tr w:rsidR="00004ECA" w:rsidTr="00A47850">
        <w:tc>
          <w:tcPr>
            <w:tcW w:w="354" w:type="pct"/>
          </w:tcPr>
          <w:p w:rsidR="00004ECA" w:rsidRDefault="00004ECA">
            <w:pPr>
              <w:pStyle w:val="ConsPlusNormal"/>
              <w:jc w:val="center"/>
            </w:pPr>
            <w:r>
              <w:t>7.</w:t>
            </w:r>
          </w:p>
        </w:tc>
        <w:tc>
          <w:tcPr>
            <w:tcW w:w="333" w:type="pct"/>
          </w:tcPr>
          <w:p w:rsidR="00004ECA" w:rsidRDefault="00004ECA">
            <w:pPr>
              <w:pStyle w:val="ConsPlusNormal"/>
              <w:jc w:val="center"/>
            </w:pPr>
            <w:r>
              <w:t>3.1.1.</w:t>
            </w:r>
          </w:p>
        </w:tc>
        <w:tc>
          <w:tcPr>
            <w:tcW w:w="938" w:type="pct"/>
          </w:tcPr>
          <w:p w:rsidR="00004ECA" w:rsidRDefault="00004ECA">
            <w:pPr>
              <w:pStyle w:val="ConsPlusNormal"/>
            </w:pPr>
            <w:r>
              <w:t>Количество разработанных правовых актов Свердловской области в сфере закупок</w:t>
            </w:r>
          </w:p>
        </w:tc>
        <w:tc>
          <w:tcPr>
            <w:tcW w:w="479" w:type="pct"/>
          </w:tcPr>
          <w:p w:rsidR="00004ECA" w:rsidRDefault="00004ECA">
            <w:pPr>
              <w:pStyle w:val="ConsPlusNormal"/>
              <w:jc w:val="center"/>
            </w:pPr>
            <w:r>
              <w:t>единиц</w:t>
            </w:r>
          </w:p>
        </w:tc>
        <w:tc>
          <w:tcPr>
            <w:tcW w:w="1230" w:type="pct"/>
          </w:tcPr>
          <w:p w:rsidR="00004ECA" w:rsidRDefault="00004ECA">
            <w:pPr>
              <w:pStyle w:val="ConsPlusNormal"/>
            </w:pPr>
            <w:r>
              <w:t>К1 - количество разработанных правовых актов Свердловской области в сфере закупок</w:t>
            </w:r>
          </w:p>
          <w:p w:rsidR="00004ECA" w:rsidRDefault="00004ECA">
            <w:pPr>
              <w:pStyle w:val="ConsPlusNormal"/>
            </w:pPr>
            <w:r>
              <w:t>(источник информации: региональная информационная система в сфере закупок)</w:t>
            </w:r>
          </w:p>
        </w:tc>
        <w:tc>
          <w:tcPr>
            <w:tcW w:w="1021" w:type="pct"/>
          </w:tcPr>
          <w:p w:rsidR="00004ECA" w:rsidRDefault="00004ECA">
            <w:pPr>
              <w:pStyle w:val="ConsPlusNormal"/>
              <w:jc w:val="center"/>
            </w:pPr>
            <w:r>
              <w:t>П 3.1.1 = К1 =&gt; 3</w:t>
            </w:r>
          </w:p>
        </w:tc>
        <w:tc>
          <w:tcPr>
            <w:tcW w:w="645" w:type="pct"/>
          </w:tcPr>
          <w:p w:rsidR="00004ECA" w:rsidRDefault="00004ECA">
            <w:pPr>
              <w:pStyle w:val="ConsPlusNormal"/>
              <w:jc w:val="center"/>
            </w:pPr>
            <w:r>
              <w:t>П 3.1.1 =&gt; 3</w:t>
            </w:r>
          </w:p>
        </w:tc>
      </w:tr>
      <w:tr w:rsidR="00004ECA" w:rsidTr="00A47850">
        <w:tc>
          <w:tcPr>
            <w:tcW w:w="354" w:type="pct"/>
          </w:tcPr>
          <w:p w:rsidR="00004ECA" w:rsidRDefault="00004ECA">
            <w:pPr>
              <w:pStyle w:val="ConsPlusNormal"/>
              <w:jc w:val="center"/>
            </w:pPr>
            <w:r>
              <w:t>7-1.</w:t>
            </w:r>
          </w:p>
        </w:tc>
        <w:tc>
          <w:tcPr>
            <w:tcW w:w="333" w:type="pct"/>
          </w:tcPr>
          <w:p w:rsidR="00004ECA" w:rsidRDefault="00004ECA">
            <w:pPr>
              <w:pStyle w:val="ConsPlusNormal"/>
              <w:jc w:val="center"/>
            </w:pPr>
            <w:r>
              <w:t>3.1.2.</w:t>
            </w:r>
          </w:p>
        </w:tc>
        <w:tc>
          <w:tcPr>
            <w:tcW w:w="938" w:type="pct"/>
          </w:tcPr>
          <w:p w:rsidR="00004ECA" w:rsidRDefault="00004ECA">
            <w:pPr>
              <w:pStyle w:val="ConsPlusNormal"/>
            </w:pPr>
            <w:r>
              <w:t xml:space="preserve">Количество разработанных правовых актов Свердловской области, направленных на совершенствование правовой основы в сфере </w:t>
            </w:r>
            <w:r>
              <w:lastRenderedPageBreak/>
              <w:t>закупок</w:t>
            </w:r>
          </w:p>
        </w:tc>
        <w:tc>
          <w:tcPr>
            <w:tcW w:w="479" w:type="pct"/>
          </w:tcPr>
          <w:p w:rsidR="00004ECA" w:rsidRDefault="00004ECA">
            <w:pPr>
              <w:pStyle w:val="ConsPlusNormal"/>
              <w:jc w:val="center"/>
            </w:pPr>
            <w:r>
              <w:lastRenderedPageBreak/>
              <w:t>единиц</w:t>
            </w:r>
          </w:p>
        </w:tc>
        <w:tc>
          <w:tcPr>
            <w:tcW w:w="1230" w:type="pct"/>
          </w:tcPr>
          <w:p w:rsidR="00004ECA" w:rsidRDefault="00004ECA">
            <w:pPr>
              <w:pStyle w:val="ConsPlusNormal"/>
            </w:pPr>
            <w:r>
              <w:t>К1 - количество разработанных правовых актов Свердловской области, направленных на совершенствование правовой основы в сфере закупок</w:t>
            </w:r>
          </w:p>
          <w:p w:rsidR="00004ECA" w:rsidRDefault="00004ECA">
            <w:pPr>
              <w:pStyle w:val="ConsPlusNormal"/>
            </w:pPr>
            <w:r>
              <w:t xml:space="preserve">(источник информации: </w:t>
            </w:r>
            <w:r>
              <w:lastRenderedPageBreak/>
              <w:t>региональная информационная система в сфере закупок)</w:t>
            </w:r>
          </w:p>
        </w:tc>
        <w:tc>
          <w:tcPr>
            <w:tcW w:w="1021" w:type="pct"/>
          </w:tcPr>
          <w:p w:rsidR="00004ECA" w:rsidRDefault="00004ECA">
            <w:pPr>
              <w:pStyle w:val="ConsPlusNormal"/>
              <w:jc w:val="center"/>
            </w:pPr>
            <w:r>
              <w:lastRenderedPageBreak/>
              <w:t>П 3.1.2 = К1 =&gt; 2</w:t>
            </w:r>
          </w:p>
        </w:tc>
        <w:tc>
          <w:tcPr>
            <w:tcW w:w="645" w:type="pct"/>
          </w:tcPr>
          <w:p w:rsidR="00004ECA" w:rsidRDefault="00004ECA">
            <w:pPr>
              <w:pStyle w:val="ConsPlusNormal"/>
              <w:jc w:val="center"/>
            </w:pPr>
            <w:r>
              <w:t>П 3.1.2 =&gt; 2</w:t>
            </w:r>
          </w:p>
        </w:tc>
      </w:tr>
      <w:tr w:rsidR="00004ECA" w:rsidTr="00A47850">
        <w:tc>
          <w:tcPr>
            <w:tcW w:w="354" w:type="pct"/>
            <w:vMerge w:val="restart"/>
          </w:tcPr>
          <w:p w:rsidR="00004ECA" w:rsidRDefault="00004ECA">
            <w:pPr>
              <w:pStyle w:val="ConsPlusNormal"/>
              <w:jc w:val="center"/>
            </w:pPr>
            <w:r>
              <w:t>8.</w:t>
            </w:r>
          </w:p>
        </w:tc>
        <w:tc>
          <w:tcPr>
            <w:tcW w:w="333" w:type="pct"/>
            <w:vMerge w:val="restart"/>
          </w:tcPr>
          <w:p w:rsidR="00004ECA" w:rsidRDefault="00004ECA">
            <w:pPr>
              <w:pStyle w:val="ConsPlusNormal"/>
              <w:jc w:val="center"/>
            </w:pPr>
            <w:r>
              <w:t>3.2.1.</w:t>
            </w:r>
          </w:p>
        </w:tc>
        <w:tc>
          <w:tcPr>
            <w:tcW w:w="938" w:type="pct"/>
            <w:vMerge w:val="restart"/>
          </w:tcPr>
          <w:p w:rsidR="00004ECA" w:rsidRDefault="00004ECA">
            <w:pPr>
              <w:pStyle w:val="ConsPlusNormal"/>
            </w:pPr>
            <w:r>
              <w:t>Доля государственных заказчиков Свердловской области, представители которых приняли участие в семинарах, направленных на повышение квалификации в сфере осуществления закупок, проводимых Департаментом государственных закупок Свердловской области</w:t>
            </w:r>
          </w:p>
        </w:tc>
        <w:tc>
          <w:tcPr>
            <w:tcW w:w="479" w:type="pct"/>
            <w:vMerge w:val="restart"/>
          </w:tcPr>
          <w:p w:rsidR="00004ECA" w:rsidRDefault="00004ECA">
            <w:pPr>
              <w:pStyle w:val="ConsPlusNormal"/>
              <w:jc w:val="center"/>
            </w:pPr>
            <w:r>
              <w:t>процентов</w:t>
            </w:r>
          </w:p>
        </w:tc>
        <w:tc>
          <w:tcPr>
            <w:tcW w:w="1230" w:type="pct"/>
          </w:tcPr>
          <w:p w:rsidR="00004ECA" w:rsidRDefault="00004ECA">
            <w:pPr>
              <w:pStyle w:val="ConsPlusNormal"/>
            </w:pPr>
            <w:r>
              <w:t>К1 - количество государственных заказчиков, представители которых приняли участие в семинарах, направленных на повышение квалификации, в сфере осуществления закупок, проводимых Департаментом государственных закупок Свердловской области</w:t>
            </w:r>
          </w:p>
          <w:p w:rsidR="00004ECA" w:rsidRDefault="00004ECA">
            <w:pPr>
              <w:pStyle w:val="ConsPlusNormal"/>
            </w:pPr>
            <w:r>
              <w:t>(источник информации: списки участников семинара)</w:t>
            </w:r>
          </w:p>
        </w:tc>
        <w:tc>
          <w:tcPr>
            <w:tcW w:w="1021" w:type="pct"/>
            <w:vMerge w:val="restart"/>
          </w:tcPr>
          <w:p w:rsidR="00004ECA" w:rsidRDefault="00004ECA">
            <w:pPr>
              <w:pStyle w:val="ConsPlusNormal"/>
              <w:jc w:val="center"/>
            </w:pPr>
            <w:r>
              <w:t>П 3.2.1 = К1 / К2 x 100</w:t>
            </w:r>
          </w:p>
        </w:tc>
        <w:tc>
          <w:tcPr>
            <w:tcW w:w="645" w:type="pct"/>
            <w:vMerge w:val="restart"/>
          </w:tcPr>
          <w:p w:rsidR="00004ECA" w:rsidRDefault="00004ECA">
            <w:pPr>
              <w:pStyle w:val="ConsPlusNormal"/>
              <w:jc w:val="center"/>
            </w:pPr>
            <w:r>
              <w:t>П 3.2.1 =&gt; 60</w:t>
            </w:r>
          </w:p>
        </w:tc>
      </w:tr>
      <w:tr w:rsidR="00004ECA" w:rsidTr="00A47850">
        <w:tc>
          <w:tcPr>
            <w:tcW w:w="354" w:type="pct"/>
            <w:vMerge/>
          </w:tcPr>
          <w:p w:rsidR="00004ECA" w:rsidRDefault="00004ECA">
            <w:pPr>
              <w:pStyle w:val="ConsPlusNormal"/>
            </w:pPr>
          </w:p>
        </w:tc>
        <w:tc>
          <w:tcPr>
            <w:tcW w:w="333" w:type="pct"/>
            <w:vMerge/>
          </w:tcPr>
          <w:p w:rsidR="00004ECA" w:rsidRDefault="00004ECA">
            <w:pPr>
              <w:pStyle w:val="ConsPlusNormal"/>
            </w:pPr>
          </w:p>
        </w:tc>
        <w:tc>
          <w:tcPr>
            <w:tcW w:w="938" w:type="pct"/>
            <w:vMerge/>
          </w:tcPr>
          <w:p w:rsidR="00004ECA" w:rsidRDefault="00004ECA">
            <w:pPr>
              <w:pStyle w:val="ConsPlusNormal"/>
            </w:pPr>
          </w:p>
        </w:tc>
        <w:tc>
          <w:tcPr>
            <w:tcW w:w="479" w:type="pct"/>
            <w:vMerge/>
          </w:tcPr>
          <w:p w:rsidR="00004ECA" w:rsidRDefault="00004ECA">
            <w:pPr>
              <w:pStyle w:val="ConsPlusNormal"/>
            </w:pPr>
          </w:p>
        </w:tc>
        <w:tc>
          <w:tcPr>
            <w:tcW w:w="1230" w:type="pct"/>
          </w:tcPr>
          <w:p w:rsidR="00004ECA" w:rsidRDefault="00004ECA">
            <w:pPr>
              <w:pStyle w:val="ConsPlusNormal"/>
            </w:pPr>
            <w:r>
              <w:t>К2 - общее количество государственных заказчиков Свердловской области</w:t>
            </w:r>
          </w:p>
          <w:p w:rsidR="00004ECA" w:rsidRDefault="00004ECA">
            <w:pPr>
              <w:pStyle w:val="ConsPlusNormal"/>
            </w:pPr>
            <w:r>
              <w:t>(источник информации: 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tc>
        <w:tc>
          <w:tcPr>
            <w:tcW w:w="1021" w:type="pct"/>
            <w:vMerge/>
          </w:tcPr>
          <w:p w:rsidR="00004ECA" w:rsidRDefault="00004ECA">
            <w:pPr>
              <w:pStyle w:val="ConsPlusNormal"/>
            </w:pPr>
          </w:p>
        </w:tc>
        <w:tc>
          <w:tcPr>
            <w:tcW w:w="645" w:type="pct"/>
            <w:vMerge/>
          </w:tcPr>
          <w:p w:rsidR="00004ECA" w:rsidRDefault="00004ECA">
            <w:pPr>
              <w:pStyle w:val="ConsPlusNormal"/>
            </w:pPr>
          </w:p>
        </w:tc>
      </w:tr>
      <w:tr w:rsidR="00004ECA" w:rsidTr="00A47850">
        <w:tc>
          <w:tcPr>
            <w:tcW w:w="354" w:type="pct"/>
          </w:tcPr>
          <w:p w:rsidR="00004ECA" w:rsidRDefault="00004ECA">
            <w:pPr>
              <w:pStyle w:val="ConsPlusNormal"/>
              <w:jc w:val="center"/>
            </w:pPr>
            <w:r>
              <w:t>9.</w:t>
            </w:r>
          </w:p>
        </w:tc>
        <w:tc>
          <w:tcPr>
            <w:tcW w:w="333" w:type="pct"/>
          </w:tcPr>
          <w:p w:rsidR="00004ECA" w:rsidRDefault="00004ECA">
            <w:pPr>
              <w:pStyle w:val="ConsPlusNormal"/>
              <w:jc w:val="center"/>
            </w:pPr>
            <w:r>
              <w:t>3.2.2.</w:t>
            </w:r>
          </w:p>
        </w:tc>
        <w:tc>
          <w:tcPr>
            <w:tcW w:w="938" w:type="pct"/>
          </w:tcPr>
          <w:p w:rsidR="00004ECA" w:rsidRDefault="00004ECA">
            <w:pPr>
              <w:pStyle w:val="ConsPlusNormal"/>
            </w:pPr>
            <w:r>
              <w:t>Количество разработанных методических рекомендаций, информационных писем, типовых форм документов для заказчиков Свердловской области</w:t>
            </w:r>
          </w:p>
        </w:tc>
        <w:tc>
          <w:tcPr>
            <w:tcW w:w="479" w:type="pct"/>
          </w:tcPr>
          <w:p w:rsidR="00004ECA" w:rsidRDefault="00004ECA">
            <w:pPr>
              <w:pStyle w:val="ConsPlusNormal"/>
              <w:jc w:val="center"/>
            </w:pPr>
            <w:r>
              <w:t>единиц</w:t>
            </w:r>
          </w:p>
        </w:tc>
        <w:tc>
          <w:tcPr>
            <w:tcW w:w="1230" w:type="pct"/>
          </w:tcPr>
          <w:p w:rsidR="00004ECA" w:rsidRDefault="00004ECA">
            <w:pPr>
              <w:pStyle w:val="ConsPlusNormal"/>
            </w:pPr>
            <w:r>
              <w:t>К1 - количество разработанных методических рекомендаций, информационных писем, типовых форм документов для заказчиков Свердловской области</w:t>
            </w:r>
          </w:p>
          <w:p w:rsidR="00004ECA" w:rsidRDefault="00004ECA">
            <w:pPr>
              <w:pStyle w:val="ConsPlusNormal"/>
            </w:pPr>
            <w:r>
              <w:t xml:space="preserve">(источник информации: сайт Свердловской области в информационно-телекоммуникационной сети </w:t>
            </w:r>
            <w:r>
              <w:lastRenderedPageBreak/>
              <w:t>"Интернет" "Закупки продукции для нужд Свердловской области"; региональная информационная система в сфере закупок)</w:t>
            </w:r>
          </w:p>
        </w:tc>
        <w:tc>
          <w:tcPr>
            <w:tcW w:w="1021" w:type="pct"/>
          </w:tcPr>
          <w:p w:rsidR="00004ECA" w:rsidRDefault="00004ECA">
            <w:pPr>
              <w:pStyle w:val="ConsPlusNormal"/>
              <w:jc w:val="center"/>
            </w:pPr>
            <w:r>
              <w:lastRenderedPageBreak/>
              <w:t>П 3.2.2 = К1 =&gt; 7</w:t>
            </w:r>
          </w:p>
        </w:tc>
        <w:tc>
          <w:tcPr>
            <w:tcW w:w="645" w:type="pct"/>
          </w:tcPr>
          <w:p w:rsidR="00004ECA" w:rsidRDefault="00004ECA">
            <w:pPr>
              <w:pStyle w:val="ConsPlusNormal"/>
              <w:jc w:val="center"/>
            </w:pPr>
            <w:r>
              <w:t>П 3.2.2 =&gt; 7</w:t>
            </w:r>
          </w:p>
        </w:tc>
      </w:tr>
      <w:tr w:rsidR="00004ECA" w:rsidTr="00A47850">
        <w:tc>
          <w:tcPr>
            <w:tcW w:w="354" w:type="pct"/>
          </w:tcPr>
          <w:p w:rsidR="00004ECA" w:rsidRDefault="00004ECA">
            <w:pPr>
              <w:pStyle w:val="ConsPlusNormal"/>
              <w:jc w:val="center"/>
            </w:pPr>
            <w:r>
              <w:t>9-1.</w:t>
            </w:r>
          </w:p>
        </w:tc>
        <w:tc>
          <w:tcPr>
            <w:tcW w:w="333" w:type="pct"/>
          </w:tcPr>
          <w:p w:rsidR="00004ECA" w:rsidRDefault="00004ECA">
            <w:pPr>
              <w:pStyle w:val="ConsPlusNormal"/>
              <w:jc w:val="center"/>
            </w:pPr>
            <w:r>
              <w:t>3.2.3.</w:t>
            </w:r>
          </w:p>
        </w:tc>
        <w:tc>
          <w:tcPr>
            <w:tcW w:w="938" w:type="pct"/>
          </w:tcPr>
          <w:p w:rsidR="00004ECA" w:rsidRDefault="00004ECA">
            <w:pPr>
              <w:pStyle w:val="ConsPlusNormal"/>
            </w:pPr>
            <w:r>
              <w:t>Количество семинаров для участников закупки, планирующих участие в закупках товаров, работ, услуг для обеспечения нужд Свердловской области</w:t>
            </w:r>
          </w:p>
        </w:tc>
        <w:tc>
          <w:tcPr>
            <w:tcW w:w="479" w:type="pct"/>
          </w:tcPr>
          <w:p w:rsidR="00004ECA" w:rsidRDefault="00004ECA">
            <w:pPr>
              <w:pStyle w:val="ConsPlusNormal"/>
              <w:jc w:val="center"/>
            </w:pPr>
            <w:r>
              <w:t>единиц</w:t>
            </w:r>
          </w:p>
        </w:tc>
        <w:tc>
          <w:tcPr>
            <w:tcW w:w="1230" w:type="pct"/>
          </w:tcPr>
          <w:p w:rsidR="00004ECA" w:rsidRDefault="00004ECA">
            <w:pPr>
              <w:pStyle w:val="ConsPlusNormal"/>
            </w:pPr>
            <w:r>
              <w:t>К1 - количество семинаров для участников закупки, планирующих участие в закупках товаров, работ, услуг для обеспечения нужд Свердловской области</w:t>
            </w:r>
          </w:p>
          <w:p w:rsidR="00004ECA" w:rsidRDefault="00004ECA">
            <w:pPr>
              <w:pStyle w:val="ConsPlusNormal"/>
            </w:pPr>
            <w:r>
              <w:t>(источник информации: региональная информационная система в сфере закупок)</w:t>
            </w:r>
          </w:p>
        </w:tc>
        <w:tc>
          <w:tcPr>
            <w:tcW w:w="1021" w:type="pct"/>
          </w:tcPr>
          <w:p w:rsidR="00004ECA" w:rsidRDefault="00004ECA">
            <w:pPr>
              <w:pStyle w:val="ConsPlusNormal"/>
              <w:jc w:val="center"/>
            </w:pPr>
            <w:r>
              <w:t>П 3.2.3 = К1 =&gt; 4</w:t>
            </w:r>
          </w:p>
        </w:tc>
        <w:tc>
          <w:tcPr>
            <w:tcW w:w="645" w:type="pct"/>
          </w:tcPr>
          <w:p w:rsidR="00004ECA" w:rsidRDefault="00004ECA">
            <w:pPr>
              <w:pStyle w:val="ConsPlusNormal"/>
              <w:jc w:val="center"/>
            </w:pPr>
            <w:r>
              <w:t>П 3.2.3 =&gt; 4</w:t>
            </w:r>
          </w:p>
        </w:tc>
      </w:tr>
      <w:tr w:rsidR="00004ECA" w:rsidTr="00A47850">
        <w:tblPrEx>
          <w:tblBorders>
            <w:insideH w:val="nil"/>
          </w:tblBorders>
        </w:tblPrEx>
        <w:tc>
          <w:tcPr>
            <w:tcW w:w="354" w:type="pct"/>
            <w:tcBorders>
              <w:bottom w:val="nil"/>
            </w:tcBorders>
          </w:tcPr>
          <w:p w:rsidR="00004ECA" w:rsidRDefault="00004ECA">
            <w:pPr>
              <w:pStyle w:val="ConsPlusNormal"/>
              <w:jc w:val="center"/>
            </w:pPr>
            <w:r>
              <w:t>9-2.</w:t>
            </w:r>
          </w:p>
        </w:tc>
        <w:tc>
          <w:tcPr>
            <w:tcW w:w="333" w:type="pct"/>
            <w:tcBorders>
              <w:bottom w:val="nil"/>
            </w:tcBorders>
          </w:tcPr>
          <w:p w:rsidR="00004ECA" w:rsidRDefault="00004ECA">
            <w:pPr>
              <w:pStyle w:val="ConsPlusNormal"/>
              <w:jc w:val="center"/>
            </w:pPr>
            <w:r>
              <w:t>3.2.4.</w:t>
            </w:r>
          </w:p>
        </w:tc>
        <w:tc>
          <w:tcPr>
            <w:tcW w:w="938" w:type="pct"/>
            <w:tcBorders>
              <w:bottom w:val="nil"/>
            </w:tcBorders>
          </w:tcPr>
          <w:p w:rsidR="00004ECA" w:rsidRDefault="00004ECA">
            <w:pPr>
              <w:pStyle w:val="ConsPlusNormal"/>
            </w:pPr>
            <w:r>
              <w:t>Количество семинаров для заказчиков Свердловской области, осуществляющих закупки товаров, работ, услуг для обеспечения государственных и муниципальных нужд</w:t>
            </w:r>
          </w:p>
        </w:tc>
        <w:tc>
          <w:tcPr>
            <w:tcW w:w="479" w:type="pct"/>
            <w:tcBorders>
              <w:bottom w:val="nil"/>
            </w:tcBorders>
          </w:tcPr>
          <w:p w:rsidR="00004ECA" w:rsidRDefault="00004ECA">
            <w:pPr>
              <w:pStyle w:val="ConsPlusNormal"/>
              <w:jc w:val="center"/>
            </w:pPr>
            <w:r>
              <w:t>единиц</w:t>
            </w:r>
          </w:p>
        </w:tc>
        <w:tc>
          <w:tcPr>
            <w:tcW w:w="1230" w:type="pct"/>
            <w:tcBorders>
              <w:bottom w:val="nil"/>
            </w:tcBorders>
          </w:tcPr>
          <w:p w:rsidR="00004ECA" w:rsidRDefault="00004ECA">
            <w:pPr>
              <w:pStyle w:val="ConsPlusNormal"/>
            </w:pPr>
            <w:r>
              <w:t>К1 - количество семинаров для заказчиков Свердловской области, осуществляющих закупки товаров, работ, услуг для обеспечения государственных и муниципальных нужд (источник информации: региональная информационная система в сфере закупок)</w:t>
            </w:r>
          </w:p>
        </w:tc>
        <w:tc>
          <w:tcPr>
            <w:tcW w:w="1021" w:type="pct"/>
            <w:tcBorders>
              <w:bottom w:val="nil"/>
            </w:tcBorders>
          </w:tcPr>
          <w:p w:rsidR="00004ECA" w:rsidRDefault="00004ECA">
            <w:pPr>
              <w:pStyle w:val="ConsPlusNormal"/>
              <w:jc w:val="center"/>
            </w:pPr>
            <w:r>
              <w:t>П 3.2.4 = К1 =&gt; 4</w:t>
            </w:r>
          </w:p>
        </w:tc>
        <w:tc>
          <w:tcPr>
            <w:tcW w:w="645" w:type="pct"/>
            <w:tcBorders>
              <w:bottom w:val="nil"/>
            </w:tcBorders>
          </w:tcPr>
          <w:p w:rsidR="00004ECA" w:rsidRDefault="00004ECA">
            <w:pPr>
              <w:pStyle w:val="ConsPlusNormal"/>
              <w:jc w:val="center"/>
            </w:pPr>
            <w:r>
              <w:t>П 3.2.4 =&gt; 4</w:t>
            </w:r>
          </w:p>
        </w:tc>
      </w:tr>
      <w:tr w:rsidR="00004ECA" w:rsidTr="00A47850">
        <w:tblPrEx>
          <w:tblBorders>
            <w:insideH w:val="nil"/>
          </w:tblBorders>
        </w:tblPrEx>
        <w:tc>
          <w:tcPr>
            <w:tcW w:w="5000" w:type="pct"/>
            <w:gridSpan w:val="7"/>
            <w:tcBorders>
              <w:top w:val="nil"/>
            </w:tcBorders>
          </w:tcPr>
          <w:p w:rsidR="00004ECA" w:rsidRDefault="00004ECA">
            <w:pPr>
              <w:pStyle w:val="ConsPlusNormal"/>
              <w:jc w:val="both"/>
            </w:pPr>
            <w:r>
              <w:t xml:space="preserve">(п. 9-2 введен </w:t>
            </w:r>
            <w:hyperlink r:id="rId119">
              <w:r>
                <w:rPr>
                  <w:color w:val="0000FF"/>
                </w:rPr>
                <w:t>Постановлением</w:t>
              </w:r>
            </w:hyperlink>
            <w:r>
              <w:t xml:space="preserve"> Правительства Свердловской области от 01.10.2020</w:t>
            </w:r>
          </w:p>
          <w:p w:rsidR="00004ECA" w:rsidRDefault="00004ECA">
            <w:pPr>
              <w:pStyle w:val="ConsPlusNormal"/>
              <w:jc w:val="both"/>
            </w:pPr>
            <w:r>
              <w:t>N 696-ПП)</w:t>
            </w:r>
          </w:p>
        </w:tc>
      </w:tr>
      <w:tr w:rsidR="00004ECA" w:rsidTr="00A47850">
        <w:tc>
          <w:tcPr>
            <w:tcW w:w="354" w:type="pct"/>
            <w:vMerge w:val="restart"/>
          </w:tcPr>
          <w:p w:rsidR="00004ECA" w:rsidRDefault="00004ECA">
            <w:pPr>
              <w:pStyle w:val="ConsPlusNormal"/>
              <w:jc w:val="center"/>
            </w:pPr>
            <w:r>
              <w:t>10.</w:t>
            </w:r>
          </w:p>
        </w:tc>
        <w:tc>
          <w:tcPr>
            <w:tcW w:w="333" w:type="pct"/>
            <w:vMerge w:val="restart"/>
          </w:tcPr>
          <w:p w:rsidR="00004ECA" w:rsidRDefault="00004ECA">
            <w:pPr>
              <w:pStyle w:val="ConsPlusNormal"/>
              <w:jc w:val="center"/>
            </w:pPr>
            <w:r>
              <w:t>4.1.1.</w:t>
            </w:r>
          </w:p>
        </w:tc>
        <w:tc>
          <w:tcPr>
            <w:tcW w:w="938" w:type="pct"/>
            <w:vMerge w:val="restart"/>
          </w:tcPr>
          <w:p w:rsidR="00004ECA" w:rsidRDefault="00004ECA">
            <w:pPr>
              <w:pStyle w:val="ConsPlusNormal"/>
            </w:pPr>
            <w:r>
              <w:t>Доля закупок у субъектов малого предпринимательства, социально ориентированных некоммерческих организаций в совокупном годовом объеме закупок для обеспечения государственных нужд Свердловской области</w:t>
            </w:r>
          </w:p>
        </w:tc>
        <w:tc>
          <w:tcPr>
            <w:tcW w:w="479" w:type="pct"/>
            <w:vMerge w:val="restart"/>
          </w:tcPr>
          <w:p w:rsidR="00004ECA" w:rsidRDefault="00004ECA">
            <w:pPr>
              <w:pStyle w:val="ConsPlusNormal"/>
              <w:jc w:val="center"/>
            </w:pPr>
            <w:r>
              <w:t>процентов</w:t>
            </w:r>
          </w:p>
        </w:tc>
        <w:tc>
          <w:tcPr>
            <w:tcW w:w="1230" w:type="pct"/>
          </w:tcPr>
          <w:p w:rsidR="00004ECA" w:rsidRDefault="00004ECA">
            <w:pPr>
              <w:pStyle w:val="ConsPlusNormal"/>
            </w:pPr>
            <w:r>
              <w:t>К1 - объем закупок, который заказчики Свердловской области осуществляли у субъектов малого предпринимательства и социально ориентированных некоммерческих организаций в отчетном году (тыс. рублей)</w:t>
            </w:r>
          </w:p>
          <w:p w:rsidR="00004ECA" w:rsidRDefault="00004ECA">
            <w:pPr>
              <w:pStyle w:val="ConsPlusNormal"/>
            </w:pPr>
            <w:r>
              <w:t>(источник информации: единая информационная система)</w:t>
            </w:r>
          </w:p>
        </w:tc>
        <w:tc>
          <w:tcPr>
            <w:tcW w:w="1021" w:type="pct"/>
            <w:vMerge w:val="restart"/>
          </w:tcPr>
          <w:p w:rsidR="00004ECA" w:rsidRDefault="00004ECA">
            <w:pPr>
              <w:pStyle w:val="ConsPlusNormal"/>
              <w:jc w:val="center"/>
            </w:pPr>
            <w:r>
              <w:t>П 4.1.1 = К1 / К2 x 100</w:t>
            </w:r>
          </w:p>
        </w:tc>
        <w:tc>
          <w:tcPr>
            <w:tcW w:w="645" w:type="pct"/>
            <w:vMerge w:val="restart"/>
          </w:tcPr>
          <w:p w:rsidR="00004ECA" w:rsidRDefault="00004ECA">
            <w:pPr>
              <w:pStyle w:val="ConsPlusNormal"/>
              <w:jc w:val="center"/>
            </w:pPr>
            <w:r>
              <w:t>П 4.1.1 &gt;= 17</w:t>
            </w:r>
          </w:p>
        </w:tc>
      </w:tr>
      <w:tr w:rsidR="00004ECA" w:rsidTr="00A47850">
        <w:tc>
          <w:tcPr>
            <w:tcW w:w="354" w:type="pct"/>
            <w:vMerge/>
          </w:tcPr>
          <w:p w:rsidR="00004ECA" w:rsidRDefault="00004ECA">
            <w:pPr>
              <w:pStyle w:val="ConsPlusNormal"/>
            </w:pPr>
          </w:p>
        </w:tc>
        <w:tc>
          <w:tcPr>
            <w:tcW w:w="333" w:type="pct"/>
            <w:vMerge/>
          </w:tcPr>
          <w:p w:rsidR="00004ECA" w:rsidRDefault="00004ECA">
            <w:pPr>
              <w:pStyle w:val="ConsPlusNormal"/>
            </w:pPr>
          </w:p>
        </w:tc>
        <w:tc>
          <w:tcPr>
            <w:tcW w:w="938" w:type="pct"/>
            <w:vMerge/>
          </w:tcPr>
          <w:p w:rsidR="00004ECA" w:rsidRDefault="00004ECA">
            <w:pPr>
              <w:pStyle w:val="ConsPlusNormal"/>
            </w:pPr>
          </w:p>
        </w:tc>
        <w:tc>
          <w:tcPr>
            <w:tcW w:w="479" w:type="pct"/>
            <w:vMerge/>
          </w:tcPr>
          <w:p w:rsidR="00004ECA" w:rsidRDefault="00004ECA">
            <w:pPr>
              <w:pStyle w:val="ConsPlusNormal"/>
            </w:pPr>
          </w:p>
        </w:tc>
        <w:tc>
          <w:tcPr>
            <w:tcW w:w="1230" w:type="pct"/>
          </w:tcPr>
          <w:p w:rsidR="00004ECA" w:rsidRDefault="00004ECA">
            <w:pPr>
              <w:pStyle w:val="ConsPlusNormal"/>
            </w:pPr>
            <w:r>
              <w:t xml:space="preserve">К2 - совокупный годовой объем закупок, рассчитанный за вычетом закупок, предусмотренных </w:t>
            </w:r>
            <w:hyperlink r:id="rId120">
              <w:r>
                <w:rPr>
                  <w:color w:val="0000FF"/>
                </w:rPr>
                <w:t>частью 1.1 статьи 30</w:t>
              </w:r>
            </w:hyperlink>
            <w:r>
              <w:t xml:space="preserve"> Федерального закона </w:t>
            </w:r>
            <w:r>
              <w:lastRenderedPageBreak/>
              <w:t>от 5 апреля 2013 года N 44-ФЗ "О контрактной системе в сфере закупок товаров, работ, услуг для обеспечения государственных и муниципальных нужд" (тыс. рублей)</w:t>
            </w:r>
          </w:p>
          <w:p w:rsidR="00004ECA" w:rsidRDefault="00004ECA">
            <w:pPr>
              <w:pStyle w:val="ConsPlusNormal"/>
            </w:pPr>
            <w:r>
              <w:t>(источник информации: единая информационная система)</w:t>
            </w:r>
          </w:p>
        </w:tc>
        <w:tc>
          <w:tcPr>
            <w:tcW w:w="1021" w:type="pct"/>
            <w:vMerge/>
          </w:tcPr>
          <w:p w:rsidR="00004ECA" w:rsidRDefault="00004ECA">
            <w:pPr>
              <w:pStyle w:val="ConsPlusNormal"/>
            </w:pPr>
          </w:p>
        </w:tc>
        <w:tc>
          <w:tcPr>
            <w:tcW w:w="645" w:type="pct"/>
            <w:vMerge/>
          </w:tcPr>
          <w:p w:rsidR="00004ECA" w:rsidRDefault="00004ECA">
            <w:pPr>
              <w:pStyle w:val="ConsPlusNormal"/>
            </w:pPr>
          </w:p>
        </w:tc>
      </w:tr>
      <w:tr w:rsidR="00004ECA" w:rsidTr="00A47850">
        <w:tblPrEx>
          <w:tblBorders>
            <w:insideH w:val="nil"/>
          </w:tblBorders>
        </w:tblPrEx>
        <w:tc>
          <w:tcPr>
            <w:tcW w:w="354" w:type="pct"/>
            <w:tcBorders>
              <w:bottom w:val="nil"/>
            </w:tcBorders>
          </w:tcPr>
          <w:p w:rsidR="00004ECA" w:rsidRDefault="00004ECA">
            <w:pPr>
              <w:pStyle w:val="ConsPlusNormal"/>
              <w:jc w:val="center"/>
            </w:pPr>
            <w:r>
              <w:t>11.</w:t>
            </w:r>
          </w:p>
        </w:tc>
        <w:tc>
          <w:tcPr>
            <w:tcW w:w="333" w:type="pct"/>
            <w:tcBorders>
              <w:bottom w:val="nil"/>
            </w:tcBorders>
          </w:tcPr>
          <w:p w:rsidR="00004ECA" w:rsidRDefault="00004ECA">
            <w:pPr>
              <w:pStyle w:val="ConsPlusNormal"/>
              <w:jc w:val="center"/>
            </w:pPr>
            <w:r>
              <w:t>5.1.1.</w:t>
            </w:r>
          </w:p>
        </w:tc>
        <w:tc>
          <w:tcPr>
            <w:tcW w:w="938" w:type="pct"/>
            <w:tcBorders>
              <w:bottom w:val="nil"/>
            </w:tcBorders>
          </w:tcPr>
          <w:p w:rsidR="00004ECA" w:rsidRDefault="00004ECA">
            <w:pPr>
              <w:pStyle w:val="ConsPlusNormal"/>
            </w:pPr>
            <w:r>
              <w:t>Количество семинаров для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w:t>
            </w:r>
          </w:p>
        </w:tc>
        <w:tc>
          <w:tcPr>
            <w:tcW w:w="479" w:type="pct"/>
            <w:tcBorders>
              <w:bottom w:val="nil"/>
            </w:tcBorders>
          </w:tcPr>
          <w:p w:rsidR="00004ECA" w:rsidRDefault="00004ECA">
            <w:pPr>
              <w:pStyle w:val="ConsPlusNormal"/>
              <w:jc w:val="center"/>
            </w:pPr>
            <w:r>
              <w:t>единиц</w:t>
            </w:r>
          </w:p>
        </w:tc>
        <w:tc>
          <w:tcPr>
            <w:tcW w:w="1230" w:type="pct"/>
            <w:tcBorders>
              <w:bottom w:val="nil"/>
            </w:tcBorders>
          </w:tcPr>
          <w:p w:rsidR="00004ECA" w:rsidRDefault="00004ECA">
            <w:pPr>
              <w:pStyle w:val="ConsPlusNormal"/>
            </w:pPr>
            <w:r>
              <w:t>К1 - количество семинаров для государственных бюджетных и автономных учреждений Свердловской области, государственных унитарных предприятий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 (источник информации: региональная информационная система в сфере закупок)</w:t>
            </w:r>
          </w:p>
        </w:tc>
        <w:tc>
          <w:tcPr>
            <w:tcW w:w="1021" w:type="pct"/>
            <w:tcBorders>
              <w:bottom w:val="nil"/>
            </w:tcBorders>
          </w:tcPr>
          <w:p w:rsidR="00004ECA" w:rsidRDefault="00004ECA">
            <w:pPr>
              <w:pStyle w:val="ConsPlusNormal"/>
              <w:jc w:val="center"/>
            </w:pPr>
            <w:r>
              <w:t>П 5.1.1 = К1 =&gt; 4</w:t>
            </w:r>
          </w:p>
        </w:tc>
        <w:tc>
          <w:tcPr>
            <w:tcW w:w="645" w:type="pct"/>
            <w:tcBorders>
              <w:bottom w:val="nil"/>
            </w:tcBorders>
          </w:tcPr>
          <w:p w:rsidR="00004ECA" w:rsidRDefault="00004ECA">
            <w:pPr>
              <w:pStyle w:val="ConsPlusNormal"/>
              <w:jc w:val="center"/>
            </w:pPr>
            <w:r>
              <w:t>П 5.1.1 =&gt; 4</w:t>
            </w:r>
          </w:p>
        </w:tc>
      </w:tr>
      <w:tr w:rsidR="00004ECA" w:rsidTr="00A47850">
        <w:tblPrEx>
          <w:tblBorders>
            <w:insideH w:val="nil"/>
          </w:tblBorders>
        </w:tblPrEx>
        <w:tc>
          <w:tcPr>
            <w:tcW w:w="5000" w:type="pct"/>
            <w:gridSpan w:val="7"/>
            <w:tcBorders>
              <w:top w:val="nil"/>
            </w:tcBorders>
          </w:tcPr>
          <w:p w:rsidR="00004ECA" w:rsidRDefault="00004ECA">
            <w:pPr>
              <w:pStyle w:val="ConsPlusNormal"/>
              <w:jc w:val="both"/>
            </w:pPr>
            <w:r>
              <w:t xml:space="preserve">(п. 11 введен </w:t>
            </w:r>
            <w:hyperlink r:id="rId121">
              <w:r>
                <w:rPr>
                  <w:color w:val="0000FF"/>
                </w:rPr>
                <w:t>Постановлением</w:t>
              </w:r>
            </w:hyperlink>
            <w:r>
              <w:t xml:space="preserve"> Правительства Свердловской области от 01.10.2020</w:t>
            </w:r>
          </w:p>
          <w:p w:rsidR="00004ECA" w:rsidRDefault="00004ECA">
            <w:pPr>
              <w:pStyle w:val="ConsPlusNormal"/>
              <w:jc w:val="both"/>
            </w:pPr>
            <w:r>
              <w:t>N 696-ПП)</w:t>
            </w:r>
          </w:p>
        </w:tc>
      </w:tr>
      <w:bookmarkEnd w:id="4"/>
    </w:tbl>
    <w:p w:rsidR="00004ECA" w:rsidRDefault="00004ECA">
      <w:pPr>
        <w:pStyle w:val="ConsPlusNormal"/>
      </w:pPr>
    </w:p>
    <w:p w:rsidR="00004ECA" w:rsidRDefault="00004ECA">
      <w:pPr>
        <w:pStyle w:val="ConsPlusNormal"/>
      </w:pPr>
    </w:p>
    <w:p w:rsidR="00004ECA" w:rsidRDefault="00004ECA">
      <w:pPr>
        <w:pStyle w:val="ConsPlusNormal"/>
        <w:pBdr>
          <w:bottom w:val="single" w:sz="6" w:space="0" w:color="auto"/>
        </w:pBdr>
        <w:spacing w:before="100" w:after="100"/>
        <w:jc w:val="both"/>
        <w:rPr>
          <w:sz w:val="2"/>
          <w:szCs w:val="2"/>
        </w:rPr>
      </w:pPr>
    </w:p>
    <w:p w:rsidR="00A8645B" w:rsidRDefault="00A8645B"/>
    <w:sectPr w:rsidR="00A8645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CA"/>
    <w:rsid w:val="00004ECA"/>
    <w:rsid w:val="00105918"/>
    <w:rsid w:val="00A47850"/>
    <w:rsid w:val="00A8645B"/>
    <w:rsid w:val="00FF1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EB030-9D22-4DBC-BC90-90FC4A2C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EC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4E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4EC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04E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4E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04E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4E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4E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2CBED663BC2F75A8C40472097D001A62E1E502B74C27B08154A87330FB9DCDB7F2DA0D3F9F5F5E8115E578F3CBCF697Cb9j4E" TargetMode="External"/><Relationship Id="rId117" Type="http://schemas.openxmlformats.org/officeDocument/2006/relationships/hyperlink" Target="consultantplus://offline/ref=432CBED663BC2F75A8C40472097D001A62E1E502B64722BD8A55A87330FB9DCDB7F2DA0D2D9F07528014FB7BF3DE99383AC368F12C57586144CBB5C0b7j0E" TargetMode="External"/><Relationship Id="rId21" Type="http://schemas.openxmlformats.org/officeDocument/2006/relationships/hyperlink" Target="consultantplus://offline/ref=432CBED663BC2F75A8C40472097D001A62E1E502B74F2CB48A5FA87330FB9DCDB7F2DA0D2D9F07528014FB78FEDE99383AC368F12C57586144CBB5C0b7j0E" TargetMode="External"/><Relationship Id="rId42" Type="http://schemas.openxmlformats.org/officeDocument/2006/relationships/hyperlink" Target="consultantplus://offline/ref=432CBED663BC2F75A8C40472097D001A62E1E502B64D2DBD8758A87330FB9DCDB7F2DA0D2D9F07528014FB78FEDE99383AC368F12C57586144CBB5C0b7j0E" TargetMode="External"/><Relationship Id="rId47" Type="http://schemas.openxmlformats.org/officeDocument/2006/relationships/hyperlink" Target="consultantplus://offline/ref=432CBED663BC2F75A8C40472097D001A62E1E502B64722BD8A55A87330FB9DCDB7F2DA0D2D9F07528014FB78FCDE99383AC368F12C57586144CBB5C0b7j0E" TargetMode="External"/><Relationship Id="rId63" Type="http://schemas.openxmlformats.org/officeDocument/2006/relationships/hyperlink" Target="consultantplus://offline/ref=432CBED663BC2F75A8C40472097D001A62E1E502B64722BD8A55A87330FB9DCDB7F2DA0D2D9F07528014FB78F3DE99383AC368F12C57586144CBB5C0b7j0E" TargetMode="External"/><Relationship Id="rId68" Type="http://schemas.openxmlformats.org/officeDocument/2006/relationships/hyperlink" Target="consultantplus://offline/ref=432CBED663BC2F75A8C40472097D001A62E1E502B64D2DBD8758A87330FB9DCDB7F2DA0D2D9F07528014FB78FDDE99383AC368F12C57586144CBB5C0b7j0E" TargetMode="External"/><Relationship Id="rId84" Type="http://schemas.openxmlformats.org/officeDocument/2006/relationships/hyperlink" Target="consultantplus://offline/ref=432CBED663BC2F75A8C40472097D001A62E1E502B5462CB38555A87330FB9DCDB7F2DA0D2D9F07528014FB78F3DE99383AC368F12C57586144CBB5C0b7j0E" TargetMode="External"/><Relationship Id="rId89" Type="http://schemas.openxmlformats.org/officeDocument/2006/relationships/hyperlink" Target="consultantplus://offline/ref=432CBED663BC2F75A8C41A7F1F115E1067E8BA07B34A2FE3DE08AE246FAB9B98E5B284546FDA1453880AF978F9bDj7E" TargetMode="External"/><Relationship Id="rId112" Type="http://schemas.openxmlformats.org/officeDocument/2006/relationships/hyperlink" Target="consultantplus://offline/ref=432CBED663BC2F75A8C41A7F1F115E1067E8BA07B34A2FE3DE08AE246FAB9B98E5B284546FDA1453880AF978F9bDj7E" TargetMode="External"/><Relationship Id="rId16" Type="http://schemas.openxmlformats.org/officeDocument/2006/relationships/hyperlink" Target="consultantplus://offline/ref=432CBED663BC2F75A8C40472097D001A62E1E502B64B27B4805BA87330FB9DCDB7F2DA0D2D9F07528014FB78FEDE99383AC368F12C57586144CBB5C0b7j0E" TargetMode="External"/><Relationship Id="rId107" Type="http://schemas.openxmlformats.org/officeDocument/2006/relationships/hyperlink" Target="consultantplus://offline/ref=432CBED663BC2F75A8C41A7F1F115E1067E8BA07B34A2FE3DE08AE246FAB9B98E5B284546FDA1453880AF978F9bDj7E" TargetMode="External"/><Relationship Id="rId11" Type="http://schemas.openxmlformats.org/officeDocument/2006/relationships/hyperlink" Target="consultantplus://offline/ref=432CBED663BC2F75A8C40472097D001A62E1E502B64F27B7815DA87330FB9DCDB7F2DA0D2D9F07528014FB78FEDE99383AC368F12C57586144CBB5C0b7j0E" TargetMode="External"/><Relationship Id="rId32" Type="http://schemas.openxmlformats.org/officeDocument/2006/relationships/hyperlink" Target="consultantplus://offline/ref=432CBED663BC2F75A8C40472097D001A62E1E502B54C26BC845DA87330FB9DCDB7F2DA0D2D9F07528014FB78FEDE99383AC368F12C57586144CBB5C0b7j0E" TargetMode="External"/><Relationship Id="rId37" Type="http://schemas.openxmlformats.org/officeDocument/2006/relationships/hyperlink" Target="consultantplus://offline/ref=432CBED663BC2F75A8C40472097D001A62E1E502B54624B6855BA87330FB9DCDB7F2DA0D2D9F07528014FB78F3DE99383AC368F12C57586144CBB5C0b7j0E" TargetMode="External"/><Relationship Id="rId53" Type="http://schemas.openxmlformats.org/officeDocument/2006/relationships/hyperlink" Target="consultantplus://offline/ref=432CBED663BC2F75A8C40472097D001A62E1E502B74C20B18B54A87330FB9DCDB7F2DA0D2D9F07528014FB78F3DE99383AC368F12C57586144CBB5C0b7j0E" TargetMode="External"/><Relationship Id="rId58" Type="http://schemas.openxmlformats.org/officeDocument/2006/relationships/hyperlink" Target="consultantplus://offline/ref=432CBED663BC2F75A8C40472097D001A62E1E502B74C20B18B54A87330FB9DCDB7F2DA0D2D9F07528014FB78F3DE99383AC368F12C57586144CBB5C0b7j0E" TargetMode="External"/><Relationship Id="rId74" Type="http://schemas.openxmlformats.org/officeDocument/2006/relationships/hyperlink" Target="consultantplus://offline/ref=432CBED663BC2F75A8C40472097D001A62E1E502B64722BD8A55A87330FB9DCDB7F2DA0D2D9F07528014FB79FEDE99383AC368F12C57586144CBB5C0b7j0E" TargetMode="External"/><Relationship Id="rId79" Type="http://schemas.openxmlformats.org/officeDocument/2006/relationships/hyperlink" Target="consultantplus://offline/ref=432CBED663BC2F75A8C40472097D001A62E1E502B64722BD8A55A87330FB9DCDB7F2DA0D2D9F07528014FB7AFBDE99383AC368F12C57586144CBB5C0b7j0E" TargetMode="External"/><Relationship Id="rId102" Type="http://schemas.openxmlformats.org/officeDocument/2006/relationships/hyperlink" Target="consultantplus://offline/ref=432CBED663BC2F75A8C40472097D001A62E1E502B54B20B0825AA87330FB9DCDB7F2DA0D2D9F07528014FB7CF8DE99383AC368F12C57586144CBB5C0b7j0E" TargetMode="External"/><Relationship Id="rId123" Type="http://schemas.openxmlformats.org/officeDocument/2006/relationships/theme" Target="theme/theme1.xml"/><Relationship Id="rId5" Type="http://schemas.openxmlformats.org/officeDocument/2006/relationships/hyperlink" Target="consultantplus://offline/ref=432CBED663BC2F75A8C40472097D001A62E1E502B54C20B1835CA87330FB9DCDB7F2DA0D2D9F07528014FB78FEDE99383AC368F12C57586144CBB5C0b7j0E" TargetMode="External"/><Relationship Id="rId90" Type="http://schemas.openxmlformats.org/officeDocument/2006/relationships/hyperlink" Target="consultantplus://offline/ref=432CBED663BC2F75A8C40472097D001A62E1E502B64722BD8A55A87330FB9DCDB7F2DA0D2D9F07528014FB7AFFDE99383AC368F12C57586144CBB5C0b7j0E" TargetMode="External"/><Relationship Id="rId95" Type="http://schemas.openxmlformats.org/officeDocument/2006/relationships/hyperlink" Target="consultantplus://offline/ref=432CBED663BC2F75A8C40472097D001A62E1E502B54927B18758A87330FB9DCDB7F2DA0D2D9F07528014FB79FBDE99383AC368F12C57586144CBB5C0b7j0E" TargetMode="External"/><Relationship Id="rId22" Type="http://schemas.openxmlformats.org/officeDocument/2006/relationships/hyperlink" Target="consultantplus://offline/ref=432CBED663BC2F75A8C40472097D001A62E1E502B74D24B0805BA87330FB9DCDB7F2DA0D2D9F07528014FB78FEDE99383AC368F12C57586144CBB5C0b7j0E" TargetMode="External"/><Relationship Id="rId27" Type="http://schemas.openxmlformats.org/officeDocument/2006/relationships/hyperlink" Target="consultantplus://offline/ref=432CBED663BC2F75A8C40472097D001A62E1E502B64727B68A5EA87330FB9DCDB7F2DA0D2D9F07528014F27BF3DE99383AC368F12C57586144CBB5C0b7j0E" TargetMode="External"/><Relationship Id="rId43" Type="http://schemas.openxmlformats.org/officeDocument/2006/relationships/hyperlink" Target="consultantplus://offline/ref=432CBED663BC2F75A8C40472097D001A62E1E502B64C20B18054A87330FB9DCDB7F2DA0D2D9F07528014FB78FEDE99383AC368F12C57586144CBB5C0b7j0E" TargetMode="External"/><Relationship Id="rId48" Type="http://schemas.openxmlformats.org/officeDocument/2006/relationships/hyperlink" Target="consultantplus://offline/ref=432CBED663BC2F75A8C40472097D001A62E1E502B64620B5855DA87330FB9DCDB7F2DA0D2D9F07528014FB78FEDE99383AC368F12C57586144CBB5C0b7j0E" TargetMode="External"/><Relationship Id="rId64" Type="http://schemas.openxmlformats.org/officeDocument/2006/relationships/hyperlink" Target="consultantplus://offline/ref=432CBED663BC2F75A8C40472097D001A62E1E502B54C26BC845DA87330FB9DCDB7F2DA0D2D9F07528014FB78FCDE99383AC368F12C57586144CBB5C0b7j0E" TargetMode="External"/><Relationship Id="rId69" Type="http://schemas.openxmlformats.org/officeDocument/2006/relationships/hyperlink" Target="consultantplus://offline/ref=432CBED663BC2F75A8C40472097D001A62E1E502B64923BC8B54A87330FB9DCDB7F2DA0D2D9F07528014FB79FADE99383AC368F12C57586144CBB5C0b7j0E" TargetMode="External"/><Relationship Id="rId113" Type="http://schemas.openxmlformats.org/officeDocument/2006/relationships/hyperlink" Target="consultantplus://offline/ref=432CBED663BC2F75A8C41A7F1F115E1067E8BA07B34B2FE3DE08AE246FAB9B98E5B284546FDA1453880AF978F9bDj7E" TargetMode="External"/><Relationship Id="rId118" Type="http://schemas.openxmlformats.org/officeDocument/2006/relationships/hyperlink" Target="consultantplus://offline/ref=432CBED663BC2F75A8C40472097D001A62E1E502B74C20B18B54A87330FB9DCDB7F2DA0D2D9F07528014FB78F3DE99383AC368F12C57586144CBB5C0b7j0E" TargetMode="External"/><Relationship Id="rId80" Type="http://schemas.openxmlformats.org/officeDocument/2006/relationships/hyperlink" Target="consultantplus://offline/ref=432CBED663BC2F75A8C40472097D001A62E1E502B64722BD8A55A87330FB9DCDB7F2DA0D2D9F07528014FB7AFADE99383AC368F12C57586144CBB5C0b7j0E" TargetMode="External"/><Relationship Id="rId85" Type="http://schemas.openxmlformats.org/officeDocument/2006/relationships/hyperlink" Target="consultantplus://offline/ref=432CBED663BC2F75A8C40472097D001A62E1E502B74C20B18B54A87330FB9DCDB7F2DA0D2D9F07528014FB78F3DE99383AC368F12C57586144CBB5C0b7j0E" TargetMode="External"/><Relationship Id="rId12" Type="http://schemas.openxmlformats.org/officeDocument/2006/relationships/hyperlink" Target="consultantplus://offline/ref=432CBED663BC2F75A8C40472097D001A62E1E502B64F23B5875DA87330FB9DCDB7F2DA0D2D9F07528014FB78FEDE99383AC368F12C57586144CBB5C0b7j0E" TargetMode="External"/><Relationship Id="rId17" Type="http://schemas.openxmlformats.org/officeDocument/2006/relationships/hyperlink" Target="consultantplus://offline/ref=432CBED663BC2F75A8C40472097D001A62E1E502B64923BC8B54A87330FB9DCDB7F2DA0D2D9F07528014FB78FEDE99383AC368F12C57586144CBB5C0b7j0E" TargetMode="External"/><Relationship Id="rId33" Type="http://schemas.openxmlformats.org/officeDocument/2006/relationships/hyperlink" Target="consultantplus://offline/ref=432CBED663BC2F75A8C40472097D001A62E1E502B54C20B1835CA87330FB9DCDB7F2DA0D2D9F07528014FB78FEDE99383AC368F12C57586144CBB5C0b7j0E" TargetMode="External"/><Relationship Id="rId38" Type="http://schemas.openxmlformats.org/officeDocument/2006/relationships/hyperlink" Target="consultantplus://offline/ref=432CBED663BC2F75A8C40472097D001A62E1E502B5462CB38555A87330FB9DCDB7F2DA0D2D9F07528014FB78FCDE99383AC368F12C57586144CBB5C0b7j0E" TargetMode="External"/><Relationship Id="rId59" Type="http://schemas.openxmlformats.org/officeDocument/2006/relationships/hyperlink" Target="consultantplus://offline/ref=432CBED663BC2F75A8C40472097D001A62E1E502B54C26BC845DA87330FB9DCDB7F2DA0D2D9F07528014FB78F3DE99383AC368F12C57586144CBB5C0b7j0E" TargetMode="External"/><Relationship Id="rId103" Type="http://schemas.openxmlformats.org/officeDocument/2006/relationships/hyperlink" Target="consultantplus://offline/ref=432CBED663BC2F75A8C41A7F1F115E1067E8BA07B34A2FE3DE08AE246FAB9B98E5B284546FDA1453880AF978F9bDj7E" TargetMode="External"/><Relationship Id="rId108" Type="http://schemas.openxmlformats.org/officeDocument/2006/relationships/hyperlink" Target="consultantplus://offline/ref=432CBED663BC2F75A8C41A7F1F115E1060EDBE06BC4B2FE3DE08AE246FAB9B98E5B284546FDA1453880AF978F9bDj7E" TargetMode="External"/><Relationship Id="rId54" Type="http://schemas.openxmlformats.org/officeDocument/2006/relationships/hyperlink" Target="consultantplus://offline/ref=432CBED663BC2F75A8C40472097D001A62E1E502B54C26BC845DA87330FB9DCDB7F2DA0D2D9F07528014FB78FCDE99383AC368F12C57586144CBB5C0b7j0E" TargetMode="External"/><Relationship Id="rId70" Type="http://schemas.openxmlformats.org/officeDocument/2006/relationships/hyperlink" Target="consultantplus://offline/ref=432CBED663BC2F75A8C40472097D001A62E1E502B64722BD8A55A87330FB9DCDB7F2DA0D2D9F07528014FB79F9DE99383AC368F12C57586144CBB5C0b7j0E" TargetMode="External"/><Relationship Id="rId75" Type="http://schemas.openxmlformats.org/officeDocument/2006/relationships/hyperlink" Target="consultantplus://offline/ref=432CBED663BC2F75A8C40472097D001A62E1E502B64722BD8A55A87330FB9DCDB7F2DA0D2D9F07528014FB79FCDE99383AC368F12C57586144CBB5C0b7j0E" TargetMode="External"/><Relationship Id="rId91" Type="http://schemas.openxmlformats.org/officeDocument/2006/relationships/hyperlink" Target="consultantplus://offline/ref=432CBED663BC2F75A8C40472097D001A62E1E502B64722BD8A55A87330FB9DCDB7F2DA0D2D9F07528014FB7AFEDE99383AC368F12C57586144CBB5C0b7j0E" TargetMode="External"/><Relationship Id="rId96" Type="http://schemas.openxmlformats.org/officeDocument/2006/relationships/hyperlink" Target="consultantplus://offline/ref=432CBED663BC2F75A8C40472097D001A62E1E502B54B20B0825AA87330FB9DCDB7F2DA0D2D9F07528014FB7BFEDE99383AC368F12C57586144CBB5C0b7j0E" TargetMode="External"/><Relationship Id="rId1" Type="http://schemas.openxmlformats.org/officeDocument/2006/relationships/styles" Target="styles.xml"/><Relationship Id="rId6" Type="http://schemas.openxmlformats.org/officeDocument/2006/relationships/hyperlink" Target="consultantplus://offline/ref=432CBED663BC2F75A8C40472097D001A62E1E502B54B20B0825AA87330FB9DCDB7F2DA0D2D9F07528014FB78FEDE99383AC368F12C57586144CBB5C0b7j0E" TargetMode="External"/><Relationship Id="rId23" Type="http://schemas.openxmlformats.org/officeDocument/2006/relationships/hyperlink" Target="consultantplus://offline/ref=432CBED663BC2F75A8C40472097D001A62E1E502B74C20B18B54A87330FB9DCDB7F2DA0D2D9F07528014FB78FEDE99383AC368F12C57586144CBB5C0b7j0E" TargetMode="External"/><Relationship Id="rId28" Type="http://schemas.openxmlformats.org/officeDocument/2006/relationships/hyperlink" Target="consultantplus://offline/ref=432CBED663BC2F75A8C40472097D001A62E1E502B64722BD8A55A87330FB9DCDB7F2DA0D2D9F07528014FB78FDDE99383AC368F12C57586144CBB5C0b7j0E" TargetMode="External"/><Relationship Id="rId49" Type="http://schemas.openxmlformats.org/officeDocument/2006/relationships/hyperlink" Target="consultantplus://offline/ref=432CBED663BC2F75A8C40472097D001A62E1E502B74F2CB48A5FA87330FB9DCDB7F2DA0D2D9F07528014FB78FEDE99383AC368F12C57586144CBB5C0b7j0E" TargetMode="External"/><Relationship Id="rId114" Type="http://schemas.openxmlformats.org/officeDocument/2006/relationships/hyperlink" Target="consultantplus://offline/ref=432CBED663BC2F75A8C40472097D001A62E1E502B74C20B18B54A87330FB9DCDB7F2DA0D2D9F07528014FF7BFBDE99383AC368F12C57586144CBB5C0b7j0E" TargetMode="External"/><Relationship Id="rId119" Type="http://schemas.openxmlformats.org/officeDocument/2006/relationships/hyperlink" Target="consultantplus://offline/ref=432CBED663BC2F75A8C40472097D001A62E1E502B64722BD8A55A87330FB9DCDB7F2DA0D2D9F07528014FB7BF3DE99383AC368F12C57586144CBB5C0b7j0E" TargetMode="External"/><Relationship Id="rId44" Type="http://schemas.openxmlformats.org/officeDocument/2006/relationships/hyperlink" Target="consultantplus://offline/ref=432CBED663BC2F75A8C40472097D001A62E1E502B64B27B4805BA87330FB9DCDB7F2DA0D2D9F07528014FB78FEDE99383AC368F12C57586144CBB5C0b7j0E" TargetMode="External"/><Relationship Id="rId60" Type="http://schemas.openxmlformats.org/officeDocument/2006/relationships/hyperlink" Target="consultantplus://offline/ref=432CBED663BC2F75A8C40472097D001A62E1E502B54B20B0825AA87330FB9DCDB7F2DA0D2D9F07528014FB78FCDE99383AC368F12C57586144CBB5C0b7j0E" TargetMode="External"/><Relationship Id="rId65" Type="http://schemas.openxmlformats.org/officeDocument/2006/relationships/hyperlink" Target="consultantplus://offline/ref=432CBED663BC2F75A8C40472097D001A62E1E502B54B20B0825AA87330FB9DCDB7F2DA0D2D9F07528014FB78F3DE99383AC368F12C57586144CBB5C0b7j0E" TargetMode="External"/><Relationship Id="rId81" Type="http://schemas.openxmlformats.org/officeDocument/2006/relationships/hyperlink" Target="consultantplus://offline/ref=432CBED663BC2F75A8C40472097D001A62E1E502B64722BD8A55A87330FB9DCDB7F2DA0D2D9F07528014FB79FCDE99383AC368F12C57586144CBB5C0b7j0E" TargetMode="External"/><Relationship Id="rId86" Type="http://schemas.openxmlformats.org/officeDocument/2006/relationships/hyperlink" Target="consultantplus://offline/ref=432CBED663BC2F75A8C40472097D001A62E1E502B34721B08657F57938A291CFB0FD85082A8E0752810AFB70E5D7CD6Bb7jCE" TargetMode="External"/><Relationship Id="rId4" Type="http://schemas.openxmlformats.org/officeDocument/2006/relationships/hyperlink" Target="consultantplus://offline/ref=432CBED663BC2F75A8C40472097D001A62E1E502B54C26BC845DA87330FB9DCDB7F2DA0D2D9F07528014FB78FEDE99383AC368F12C57586144CBB5C0b7j0E" TargetMode="External"/><Relationship Id="rId9" Type="http://schemas.openxmlformats.org/officeDocument/2006/relationships/hyperlink" Target="consultantplus://offline/ref=432CBED663BC2F75A8C40472097D001A62E1E502B54624B6855BA87330FB9DCDB7F2DA0D2D9F07528014FB78FEDE99383AC368F12C57586144CBB5C0b7j0E" TargetMode="External"/><Relationship Id="rId13" Type="http://schemas.openxmlformats.org/officeDocument/2006/relationships/hyperlink" Target="consultantplus://offline/ref=432CBED663BC2F75A8C40472097D001A62E1E502B64E20B0855FA87330FB9DCDB7F2DA0D2D9F07528014FB78FEDE99383AC368F12C57586144CBB5C0b7j0E" TargetMode="External"/><Relationship Id="rId18" Type="http://schemas.openxmlformats.org/officeDocument/2006/relationships/hyperlink" Target="consultantplus://offline/ref=432CBED663BC2F75A8C40472097D001A62E1E502B64824B6845AA87330FB9DCDB7F2DA0D2D9F07528014FB78FEDE99383AC368F12C57586144CBB5C0b7j0E" TargetMode="External"/><Relationship Id="rId39" Type="http://schemas.openxmlformats.org/officeDocument/2006/relationships/hyperlink" Target="consultantplus://offline/ref=432CBED663BC2F75A8C40472097D001A62E1E502B64F27B7815DA87330FB9DCDB7F2DA0D2D9F07528014FB78FEDE99383AC368F12C57586144CBB5C0b7j0E" TargetMode="External"/><Relationship Id="rId109" Type="http://schemas.openxmlformats.org/officeDocument/2006/relationships/hyperlink" Target="consultantplus://offline/ref=432CBED663BC2F75A8C41A7F1F115E1067E8BA07B34A2FE3DE08AE246FAB9B98E5B284546FDA1453880AF978F9bDj7E" TargetMode="External"/><Relationship Id="rId34" Type="http://schemas.openxmlformats.org/officeDocument/2006/relationships/hyperlink" Target="consultantplus://offline/ref=432CBED663BC2F75A8C40472097D001A62E1E502B54B20B0825AA87330FB9DCDB7F2DA0D2D9F07528014FB78FEDE99383AC368F12C57586144CBB5C0b7j0E" TargetMode="External"/><Relationship Id="rId50" Type="http://schemas.openxmlformats.org/officeDocument/2006/relationships/hyperlink" Target="consultantplus://offline/ref=432CBED663BC2F75A8C40472097D001A62E1E502B74D24B0805BA87330FB9DCDB7F2DA0D2D9F07528014FB78FEDE99383AC368F12C57586144CBB5C0b7j0E" TargetMode="External"/><Relationship Id="rId55" Type="http://schemas.openxmlformats.org/officeDocument/2006/relationships/hyperlink" Target="consultantplus://offline/ref=432CBED663BC2F75A8C40472097D001A62E1E502B5462CB38555A87330FB9DCDB7F2DA0D2D9F07528014FB78F3DE99383AC368F12C57586144CBB5C0b7j0E" TargetMode="External"/><Relationship Id="rId76" Type="http://schemas.openxmlformats.org/officeDocument/2006/relationships/hyperlink" Target="consultantplus://offline/ref=432CBED663BC2F75A8C41A7F1F115E1067E8BA07B34A2FE3DE08AE246FAB9B98E5B284546FDA1453880AF978F9bDj7E" TargetMode="External"/><Relationship Id="rId97" Type="http://schemas.openxmlformats.org/officeDocument/2006/relationships/hyperlink" Target="consultantplus://offline/ref=432CBED663BC2F75A8C41A7F1F115E1067E8BA07B34A2FE3DE08AE246FAB9B98F7B2DC586EDB0A5A841FAF29BF80C0687F8865F8334B586Bb5j8E" TargetMode="External"/><Relationship Id="rId104" Type="http://schemas.openxmlformats.org/officeDocument/2006/relationships/hyperlink" Target="consultantplus://offline/ref=432CBED663BC2F75A8C41A7F1F115E1067E8BA07B34A2FE3DE08AE246FAB9B98E5B284546FDA1453880AF978F9bDj7E" TargetMode="External"/><Relationship Id="rId120" Type="http://schemas.openxmlformats.org/officeDocument/2006/relationships/hyperlink" Target="consultantplus://offline/ref=432CBED663BC2F75A8C41A7F1F115E1067E8BA07B34A2FE3DE08AE246FAB9B98F7B2DC586EDA0255801FAF29BF80C0687F8865F8334B586Bb5j8E" TargetMode="External"/><Relationship Id="rId7" Type="http://schemas.openxmlformats.org/officeDocument/2006/relationships/hyperlink" Target="consultantplus://offline/ref=432CBED663BC2F75A8C40472097D001A62E1E502B54A27BC8B55A87330FB9DCDB7F2DA0D2D9F07528014FB78FEDE99383AC368F12C57586144CBB5C0b7j0E" TargetMode="External"/><Relationship Id="rId71" Type="http://schemas.openxmlformats.org/officeDocument/2006/relationships/hyperlink" Target="consultantplus://offline/ref=432CBED663BC2F75A8C40472097D001A62E1E502B74C20B18B54A87330FB9DCDB7F2DA0D2D9F07528014FB78F2DE99383AC368F12C57586144CBB5C0b7j0E" TargetMode="External"/><Relationship Id="rId92" Type="http://schemas.openxmlformats.org/officeDocument/2006/relationships/hyperlink" Target="consultantplus://offline/ref=432CBED663BC2F75A8C40472097D001A62E1E502B64722BD8A55A87330FB9DCDB7F2DA0D2D9F07528014FB7AFCDE99383AC368F12C57586144CBB5C0b7j0E" TargetMode="External"/><Relationship Id="rId2" Type="http://schemas.openxmlformats.org/officeDocument/2006/relationships/settings" Target="settings.xml"/><Relationship Id="rId29" Type="http://schemas.openxmlformats.org/officeDocument/2006/relationships/hyperlink" Target="consultantplus://offline/ref=432CBED663BC2F75A8C40472097D001A62E1E502B5462CB38555A87330FB9DCDB7F2DA0D2D9F07528014FB78FDDE99383AC368F12C57586144CBB5C0b7j0E" TargetMode="External"/><Relationship Id="rId24" Type="http://schemas.openxmlformats.org/officeDocument/2006/relationships/hyperlink" Target="consultantplus://offline/ref=432CBED663BC2F75A8C41A7F1F115E1067E8BA07B34A2FE3DE08AE246FAB9B98E5B284546FDA1453880AF978F9bDj7E" TargetMode="External"/><Relationship Id="rId40" Type="http://schemas.openxmlformats.org/officeDocument/2006/relationships/hyperlink" Target="consultantplus://offline/ref=432CBED663BC2F75A8C40472097D001A62E1E502B64F23B5875DA87330FB9DCDB7F2DA0D2D9F07528014FB78FEDE99383AC368F12C57586144CBB5C0b7j0E" TargetMode="External"/><Relationship Id="rId45" Type="http://schemas.openxmlformats.org/officeDocument/2006/relationships/hyperlink" Target="consultantplus://offline/ref=432CBED663BC2F75A8C40472097D001A62E1E502B64923BC8B54A87330FB9DCDB7F2DA0D2D9F07528014FB78F3DE99383AC368F12C57586144CBB5C0b7j0E" TargetMode="External"/><Relationship Id="rId66" Type="http://schemas.openxmlformats.org/officeDocument/2006/relationships/hyperlink" Target="consultantplus://offline/ref=432CBED663BC2F75A8C40472097D001A62E1E502B54624B6855BA87330FB9DCDB7F2DA0D2D9F07528014FB79F8DE99383AC368F12C57586144CBB5C0b7j0E" TargetMode="External"/><Relationship Id="rId87" Type="http://schemas.openxmlformats.org/officeDocument/2006/relationships/hyperlink" Target="consultantplus://offline/ref=432CBED663BC2F75A8C40472097D001A62E1E502B54725B3875CA87330FB9DCDB7F2DA0D3F9F5F5E8115E578F3CBCF697Cb9j4E" TargetMode="External"/><Relationship Id="rId110" Type="http://schemas.openxmlformats.org/officeDocument/2006/relationships/hyperlink" Target="consultantplus://offline/ref=432CBED663BC2F75A8C41A7F1F115E1067E8BA07B34A2FE3DE08AE246FAB9B98E5B284546FDA1453880AF978F9bDj7E" TargetMode="External"/><Relationship Id="rId115" Type="http://schemas.openxmlformats.org/officeDocument/2006/relationships/hyperlink" Target="consultantplus://offline/ref=432CBED663BC2F75A8C41A7F1F115E1067E8BA07B34A2FE3DE08AE246FAB9B98F7B2DC586EDB0951861FAF29BF80C0687F8865F8334B586Bb5j8E" TargetMode="External"/><Relationship Id="rId61" Type="http://schemas.openxmlformats.org/officeDocument/2006/relationships/hyperlink" Target="consultantplus://offline/ref=432CBED663BC2F75A8C40472097D001A62E1E502B54624B6855BA87330FB9DCDB7F2DA0D2D9F07528014FB78F2DE99383AC368F12C57586144CBB5C0b7j0E" TargetMode="External"/><Relationship Id="rId82" Type="http://schemas.openxmlformats.org/officeDocument/2006/relationships/hyperlink" Target="consultantplus://offline/ref=432CBED663BC2F75A8C41A7F1F115E1067E8BA07B34A2FE3DE08AE246FAB9B98E5B284546FDA1453880AF978F9bDj7E" TargetMode="External"/><Relationship Id="rId19" Type="http://schemas.openxmlformats.org/officeDocument/2006/relationships/hyperlink" Target="consultantplus://offline/ref=432CBED663BC2F75A8C40472097D001A62E1E502B64722BD8A55A87330FB9DCDB7F2DA0D2D9F07528014FB78FEDE99383AC368F12C57586144CBB5C0b7j0E" TargetMode="External"/><Relationship Id="rId14" Type="http://schemas.openxmlformats.org/officeDocument/2006/relationships/hyperlink" Target="consultantplus://offline/ref=432CBED663BC2F75A8C40472097D001A62E1E502B64D2DBD8758A87330FB9DCDB7F2DA0D2D9F07528014FB78FEDE99383AC368F12C57586144CBB5C0b7j0E" TargetMode="External"/><Relationship Id="rId30" Type="http://schemas.openxmlformats.org/officeDocument/2006/relationships/hyperlink" Target="consultantplus://offline/ref=432CBED663BC2F75A8C40472097D001A62E1E502B74C20B18B54A87330FB9DCDB7F2DA0D2D9F07528014FB78FDDE99383AC368F12C57586144CBB5C0b7j0E" TargetMode="External"/><Relationship Id="rId35" Type="http://schemas.openxmlformats.org/officeDocument/2006/relationships/hyperlink" Target="consultantplus://offline/ref=432CBED663BC2F75A8C40472097D001A62E1E502B54A27BC8B55A87330FB9DCDB7F2DA0D2D9F07528014FB78FEDE99383AC368F12C57586144CBB5C0b7j0E" TargetMode="External"/><Relationship Id="rId56" Type="http://schemas.openxmlformats.org/officeDocument/2006/relationships/hyperlink" Target="consultantplus://offline/ref=432CBED663BC2F75A8C40472097D001A62E1E502B74C20B18B54A87330FB9DCDB7F2DA0D2D9F07528014FB78F3DE99383AC368F12C57586144CBB5C0b7j0E" TargetMode="External"/><Relationship Id="rId77" Type="http://schemas.openxmlformats.org/officeDocument/2006/relationships/hyperlink" Target="consultantplus://offline/ref=432CBED663BC2F75A8C40472097D001A62E1E502B64722BD8A55A87330FB9DCDB7F2DA0D2D9F07528014FB79F3DE99383AC368F12C57586144CBB5C0b7j0E" TargetMode="External"/><Relationship Id="rId100" Type="http://schemas.openxmlformats.org/officeDocument/2006/relationships/hyperlink" Target="consultantplus://offline/ref=432CBED663BC2F75A8C40472097D001A62E1E502B54B20B0825AA87330FB9DCDB7F2DA0D2D9F07528014FB7CFADE99383AC368F12C57586144CBB5C0b7j0E" TargetMode="External"/><Relationship Id="rId105" Type="http://schemas.openxmlformats.org/officeDocument/2006/relationships/hyperlink" Target="consultantplus://offline/ref=432CBED663BC2F75A8C40472097D001A62E1E502B64722BD8A55A87330FB9DCDB7F2DA0D2D9F07528014FB7BF9DE99383AC368F12C57586144CBB5C0b7j0E" TargetMode="External"/><Relationship Id="rId8" Type="http://schemas.openxmlformats.org/officeDocument/2006/relationships/hyperlink" Target="consultantplus://offline/ref=432CBED663BC2F75A8C40472097D001A62E1E502B54927B18758A87330FB9DCDB7F2DA0D2D9F07528014FB78FEDE99383AC368F12C57586144CBB5C0b7j0E" TargetMode="External"/><Relationship Id="rId51" Type="http://schemas.openxmlformats.org/officeDocument/2006/relationships/hyperlink" Target="consultantplus://offline/ref=432CBED663BC2F75A8C40472097D001A62E1E502B74C20B18B54A87330FB9DCDB7F2DA0D2D9F07528014FB78FCDE99383AC368F12C57586144CBB5C0b7j0E" TargetMode="External"/><Relationship Id="rId72" Type="http://schemas.openxmlformats.org/officeDocument/2006/relationships/hyperlink" Target="consultantplus://offline/ref=432CBED663BC2F75A8C41A7F1F115E1062EEB307BD4F2FE3DE08AE246FAB9B98E5B284546FDA1453880AF978F9bDj7E" TargetMode="External"/><Relationship Id="rId93" Type="http://schemas.openxmlformats.org/officeDocument/2006/relationships/hyperlink" Target="consultantplus://offline/ref=432CBED663BC2F75A8C41A7F1F115E1067E8BA07B34A2FE3DE08AE246FAB9B98E5B284546FDA1453880AF978F9bDj7E" TargetMode="External"/><Relationship Id="rId98" Type="http://schemas.openxmlformats.org/officeDocument/2006/relationships/hyperlink" Target="consultantplus://offline/ref=432CBED663BC2F75A8C40472097D001A62E1E502B54B20B0825AA87330FB9DCDB7F2DA0D2D9F07528014FB7CFBDE99383AC368F12C57586144CBB5C0b7j0E" TargetMode="External"/><Relationship Id="rId121" Type="http://schemas.openxmlformats.org/officeDocument/2006/relationships/hyperlink" Target="consultantplus://offline/ref=432CBED663BC2F75A8C40472097D001A62E1E502B64722BD8A55A87330FB9DCDB7F2DA0D2D9F07528014F87DFADE99383AC368F12C57586144CBB5C0b7j0E" TargetMode="External"/><Relationship Id="rId3" Type="http://schemas.openxmlformats.org/officeDocument/2006/relationships/webSettings" Target="webSettings.xml"/><Relationship Id="rId25" Type="http://schemas.openxmlformats.org/officeDocument/2006/relationships/hyperlink" Target="consultantplus://offline/ref=432CBED663BC2F75A8C41A7F1F115E1067E8B90EB54D2FE3DE08AE246FAB9B98F7B2DC586ED8085B811FAF29BF80C0687F8865F8334B586Bb5j8E" TargetMode="External"/><Relationship Id="rId46" Type="http://schemas.openxmlformats.org/officeDocument/2006/relationships/hyperlink" Target="consultantplus://offline/ref=432CBED663BC2F75A8C40472097D001A62E1E502B64824B6845AA87330FB9DCDB7F2DA0D2D9F07528014FB78FEDE99383AC368F12C57586144CBB5C0b7j0E" TargetMode="External"/><Relationship Id="rId67" Type="http://schemas.openxmlformats.org/officeDocument/2006/relationships/hyperlink" Target="consultantplus://offline/ref=432CBED663BC2F75A8C40472097D001A62E1E502B5462CB38555A87330FB9DCDB7F2DA0D2D9F07528014FB78F2DE99383AC368F12C57586144CBB5C0b7j0E" TargetMode="External"/><Relationship Id="rId116" Type="http://schemas.openxmlformats.org/officeDocument/2006/relationships/hyperlink" Target="consultantplus://offline/ref=432CBED663BC2F75A8C40472097D001A62E1E502B64923BC8B54A87330FB9DCDB7F2DA0D2D9F07528014FE7DF2DE99383AC368F12C57586144CBB5C0b7j0E" TargetMode="External"/><Relationship Id="rId20" Type="http://schemas.openxmlformats.org/officeDocument/2006/relationships/hyperlink" Target="consultantplus://offline/ref=432CBED663BC2F75A8C40472097D001A62E1E502B64620B5855DA87330FB9DCDB7F2DA0D2D9F07528014FB78FEDE99383AC368F12C57586144CBB5C0b7j0E" TargetMode="External"/><Relationship Id="rId41" Type="http://schemas.openxmlformats.org/officeDocument/2006/relationships/hyperlink" Target="consultantplus://offline/ref=432CBED663BC2F75A8C40472097D001A62E1E502B64E20B0855FA87330FB9DCDB7F2DA0D2D9F07528014FB78FEDE99383AC368F12C57586144CBB5C0b7j0E" TargetMode="External"/><Relationship Id="rId62" Type="http://schemas.openxmlformats.org/officeDocument/2006/relationships/hyperlink" Target="consultantplus://offline/ref=432CBED663BC2F75A8C40472097D001A62E1E502B64923BC8B54A87330FB9DCDB7F2DA0D2D9F07528014FB78F2DE99383AC368F12C57586144CBB5C0b7j0E" TargetMode="External"/><Relationship Id="rId83" Type="http://schemas.openxmlformats.org/officeDocument/2006/relationships/hyperlink" Target="consultantplus://offline/ref=432CBED663BC2F75A8C40472097D001A62E1E502B64722BD8A55A87330FB9DCDB7F2DA0D2D9F07528014FB7AF8DE99383AC368F12C57586144CBB5C0b7j0E" TargetMode="External"/><Relationship Id="rId88" Type="http://schemas.openxmlformats.org/officeDocument/2006/relationships/hyperlink" Target="consultantplus://offline/ref=432CBED663BC2F75A8C40472097D001A62E1E502B54624B6855BA87330FB9DCDB7F2DA0D2D9F07528014FB79FEDE99383AC368F12C57586144CBB5C0b7j0E" TargetMode="External"/><Relationship Id="rId111" Type="http://schemas.openxmlformats.org/officeDocument/2006/relationships/hyperlink" Target="consultantplus://offline/ref=432CBED663BC2F75A8C41A7F1F115E1067E8BA07B34A2FE3DE08AE246FAB9B98E5B284546FDA1453880AF978F9bDj7E" TargetMode="External"/><Relationship Id="rId15" Type="http://schemas.openxmlformats.org/officeDocument/2006/relationships/hyperlink" Target="consultantplus://offline/ref=432CBED663BC2F75A8C40472097D001A62E1E502B64C20B18054A87330FB9DCDB7F2DA0D2D9F07528014FB78FEDE99383AC368F12C57586144CBB5C0b7j0E" TargetMode="External"/><Relationship Id="rId36" Type="http://schemas.openxmlformats.org/officeDocument/2006/relationships/hyperlink" Target="consultantplus://offline/ref=432CBED663BC2F75A8C40472097D001A62E1E502B54927B18758A87330FB9DCDB7F2DA0D2D9F07528014FB78FEDE99383AC368F12C57586144CBB5C0b7j0E" TargetMode="External"/><Relationship Id="rId57" Type="http://schemas.openxmlformats.org/officeDocument/2006/relationships/hyperlink" Target="consultantplus://offline/ref=432CBED663BC2F75A8C40472097D001A62E1E502B5462CB38555A87330FB9DCDB7F2DA0D2D9F07528014FB78F3DE99383AC368F12C57586144CBB5C0b7j0E" TargetMode="External"/><Relationship Id="rId106" Type="http://schemas.openxmlformats.org/officeDocument/2006/relationships/hyperlink" Target="consultantplus://offline/ref=432CBED663BC2F75A8C40472097D001A62E1E502B74C20B18B54A87330FB9DCDB7F2DA0D2D9F07528014FB7CFFDE99383AC368F12C57586144CBB5C0b7j0E" TargetMode="External"/><Relationship Id="rId10" Type="http://schemas.openxmlformats.org/officeDocument/2006/relationships/hyperlink" Target="consultantplus://offline/ref=432CBED663BC2F75A8C40472097D001A62E1E502B5462CB38555A87330FB9DCDB7F2DA0D2D9F07528014FB78FEDE99383AC368F12C57586144CBB5C0b7j0E" TargetMode="External"/><Relationship Id="rId31" Type="http://schemas.openxmlformats.org/officeDocument/2006/relationships/hyperlink" Target="consultantplus://offline/ref=432CBED663BC2F75A8C40472097D001A62E1E502B64923BC8B54A87330FB9DCDB7F2DA0D2D9F07528014FB78FDDE99383AC368F12C57586144CBB5C0b7j0E" TargetMode="External"/><Relationship Id="rId52" Type="http://schemas.openxmlformats.org/officeDocument/2006/relationships/hyperlink" Target="consultantplus://offline/ref=432CBED663BC2F75A8C40472097D001A62E1E502B5462CB38555A87330FB9DCDB7F2DA0D2D9F07528014FB78F3DE99383AC368F12C57586144CBB5C0b7j0E" TargetMode="External"/><Relationship Id="rId73" Type="http://schemas.openxmlformats.org/officeDocument/2006/relationships/hyperlink" Target="consultantplus://offline/ref=432CBED663BC2F75A8C41A7F1F115E1067E8BA07B34A2FE3DE08AE246FAB9B98E5B284546FDA1453880AF978F9bDj7E" TargetMode="External"/><Relationship Id="rId78" Type="http://schemas.openxmlformats.org/officeDocument/2006/relationships/hyperlink" Target="consultantplus://offline/ref=432CBED663BC2F75A8C41A7F1F115E1067E8BA07B34A2FE3DE08AE246FAB9B98E5B284546FDA1453880AF978F9bDj7E" TargetMode="External"/><Relationship Id="rId94" Type="http://schemas.openxmlformats.org/officeDocument/2006/relationships/hyperlink" Target="consultantplus://offline/ref=432CBED663BC2F75A8C40472097D001A62E1E502B64722BD8A55A87330FB9DCDB7F2DA0D2D9F07528014FB7AFBDE99383AC368F12C57586144CBB5C0b7j0E" TargetMode="External"/><Relationship Id="rId99" Type="http://schemas.openxmlformats.org/officeDocument/2006/relationships/hyperlink" Target="consultantplus://offline/ref=432CBED663BC2F75A8C40472097D001A62E1E502B64722BD8A55A87330FB9DCDB7F2DA0D2D9F07528014FB7AFFDE99383AC368F12C57586144CBB5C0b7j0E" TargetMode="External"/><Relationship Id="rId101" Type="http://schemas.openxmlformats.org/officeDocument/2006/relationships/hyperlink" Target="consultantplus://offline/ref=432CBED663BC2F75A8C40472097D001A62E1E502B54B20B0825AA87330FB9DCDB7F2DA0D2D9F07528014FB7CF9DE99383AC368F12C57586144CBB5C0b7j0E"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11069</Words>
  <Characters>63097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Канева Марина Александровна</dc:creator>
  <cp:keywords/>
  <dc:description/>
  <cp:lastModifiedBy>Недов Константин Дмитриевич</cp:lastModifiedBy>
  <cp:revision>4</cp:revision>
  <cp:lastPrinted>2022-08-11T04:50:00Z</cp:lastPrinted>
  <dcterms:created xsi:type="dcterms:W3CDTF">2022-08-11T04:35:00Z</dcterms:created>
  <dcterms:modified xsi:type="dcterms:W3CDTF">2022-08-15T05:34:00Z</dcterms:modified>
</cp:coreProperties>
</file>